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CBE" w:rsidRPr="00E30C2E" w:rsidRDefault="00C816F8">
      <w:pPr>
        <w:spacing w:after="0" w:line="408" w:lineRule="auto"/>
        <w:ind w:left="120"/>
        <w:jc w:val="center"/>
        <w:rPr>
          <w:lang w:val="ru-RU"/>
        </w:rPr>
      </w:pPr>
      <w:bookmarkStart w:id="0" w:name="block-23659319"/>
      <w:r w:rsidRPr="00E30C2E">
        <w:rPr>
          <w:rFonts w:ascii="Times New Roman" w:hAnsi="Times New Roman"/>
          <w:b/>
          <w:color w:val="000000"/>
          <w:sz w:val="28"/>
          <w:lang w:val="ru-RU"/>
        </w:rPr>
        <w:t>МИНИСТЕРСТВО ПРОСВЕЩЕНИЯ РОССИЙСКОЙ ФЕДЕРАЦИИ</w:t>
      </w:r>
    </w:p>
    <w:p w:rsidR="00DE5CBE" w:rsidRPr="00E30C2E" w:rsidRDefault="00C816F8">
      <w:pPr>
        <w:spacing w:after="0" w:line="408" w:lineRule="auto"/>
        <w:ind w:left="120"/>
        <w:jc w:val="center"/>
        <w:rPr>
          <w:lang w:val="ru-RU"/>
        </w:rPr>
      </w:pPr>
      <w:r w:rsidRPr="00E30C2E">
        <w:rPr>
          <w:rFonts w:ascii="Times New Roman" w:hAnsi="Times New Roman"/>
          <w:b/>
          <w:color w:val="000000"/>
          <w:sz w:val="28"/>
          <w:lang w:val="ru-RU"/>
        </w:rPr>
        <w:t xml:space="preserve">‌‌‌ </w:t>
      </w:r>
    </w:p>
    <w:p w:rsidR="00DE5CBE" w:rsidRPr="00E30C2E" w:rsidRDefault="00C816F8">
      <w:pPr>
        <w:spacing w:after="0" w:line="408" w:lineRule="auto"/>
        <w:ind w:left="120"/>
        <w:jc w:val="center"/>
        <w:rPr>
          <w:lang w:val="ru-RU"/>
        </w:rPr>
      </w:pPr>
      <w:r w:rsidRPr="00E30C2E">
        <w:rPr>
          <w:rFonts w:ascii="Times New Roman" w:hAnsi="Times New Roman"/>
          <w:b/>
          <w:color w:val="000000"/>
          <w:sz w:val="28"/>
          <w:lang w:val="ru-RU"/>
        </w:rPr>
        <w:t>‌‌</w:t>
      </w:r>
      <w:r w:rsidRPr="00E30C2E">
        <w:rPr>
          <w:rFonts w:ascii="Times New Roman" w:hAnsi="Times New Roman"/>
          <w:color w:val="000000"/>
          <w:sz w:val="28"/>
          <w:lang w:val="ru-RU"/>
        </w:rPr>
        <w:t>​</w:t>
      </w:r>
    </w:p>
    <w:p w:rsidR="00DE5CBE" w:rsidRDefault="00C816F8">
      <w:pPr>
        <w:spacing w:after="0" w:line="408" w:lineRule="auto"/>
        <w:ind w:left="120"/>
        <w:jc w:val="center"/>
      </w:pPr>
      <w:r>
        <w:rPr>
          <w:rFonts w:ascii="Times New Roman" w:hAnsi="Times New Roman"/>
          <w:b/>
          <w:color w:val="000000"/>
          <w:sz w:val="28"/>
        </w:rPr>
        <w:t>МКОУ "Цурибская СОШ"</w:t>
      </w:r>
    </w:p>
    <w:p w:rsidR="00DE5CBE" w:rsidRDefault="00DE5CBE">
      <w:pPr>
        <w:spacing w:after="0"/>
        <w:ind w:left="120"/>
      </w:pPr>
    </w:p>
    <w:p w:rsidR="00DE5CBE" w:rsidRDefault="00DE5CBE">
      <w:pPr>
        <w:spacing w:after="0"/>
        <w:ind w:left="120"/>
      </w:pPr>
    </w:p>
    <w:p w:rsidR="00DE5CBE" w:rsidRDefault="00DE5CBE">
      <w:pPr>
        <w:spacing w:after="0"/>
        <w:ind w:left="120"/>
      </w:pPr>
    </w:p>
    <w:p w:rsidR="000608E8" w:rsidRDefault="000608E8" w:rsidP="000608E8">
      <w:pPr>
        <w:spacing w:after="0"/>
        <w:ind w:left="120"/>
      </w:pPr>
    </w:p>
    <w:p w:rsidR="000608E8" w:rsidRDefault="000608E8" w:rsidP="000608E8">
      <w:pPr>
        <w:spacing w:after="0"/>
        <w:ind w:left="120"/>
      </w:pPr>
    </w:p>
    <w:tbl>
      <w:tblPr>
        <w:tblW w:w="0" w:type="auto"/>
        <w:tblInd w:w="2235" w:type="dxa"/>
        <w:tblLook w:val="04A0" w:firstRow="1" w:lastRow="0" w:firstColumn="1" w:lastColumn="0" w:noHBand="0" w:noVBand="1"/>
      </w:tblPr>
      <w:tblGrid>
        <w:gridCol w:w="6004"/>
      </w:tblGrid>
      <w:tr w:rsidR="000608E8" w:rsidTr="000608E8">
        <w:tc>
          <w:tcPr>
            <w:tcW w:w="6004" w:type="dxa"/>
          </w:tcPr>
          <w:p w:rsidR="000608E8" w:rsidRDefault="000608E8">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8240" behindDoc="1" locked="0" layoutInCell="1" allowOverlap="1">
                  <wp:simplePos x="0" y="0"/>
                  <wp:positionH relativeFrom="column">
                    <wp:posOffset>95250</wp:posOffset>
                  </wp:positionH>
                  <wp:positionV relativeFrom="paragraph">
                    <wp:posOffset>55245</wp:posOffset>
                  </wp:positionV>
                  <wp:extent cx="1485900" cy="1337945"/>
                  <wp:effectExtent l="0" t="0" r="0" b="0"/>
                  <wp:wrapNone/>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3379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0608E8" w:rsidRDefault="000608E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 МКОУ Цурибской «СОШ»</w:t>
            </w:r>
          </w:p>
          <w:p w:rsidR="000608E8" w:rsidRDefault="000608E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 Ярбилова А. Г.</w:t>
            </w:r>
          </w:p>
          <w:p w:rsidR="000608E8" w:rsidRDefault="000608E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№83</w:t>
            </w:r>
          </w:p>
          <w:p w:rsidR="000608E8" w:rsidRDefault="000608E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«25» августа2023 г.</w:t>
            </w:r>
          </w:p>
          <w:p w:rsidR="000608E8" w:rsidRDefault="000608E8">
            <w:pPr>
              <w:autoSpaceDE w:val="0"/>
              <w:autoSpaceDN w:val="0"/>
              <w:spacing w:after="120" w:line="240" w:lineRule="auto"/>
              <w:jc w:val="both"/>
              <w:rPr>
                <w:rFonts w:ascii="Times New Roman" w:eastAsia="Times New Roman" w:hAnsi="Times New Roman"/>
                <w:color w:val="000000"/>
                <w:sz w:val="24"/>
                <w:szCs w:val="24"/>
                <w:lang w:val="ru-RU"/>
              </w:rPr>
            </w:pPr>
          </w:p>
        </w:tc>
      </w:tr>
    </w:tbl>
    <w:p w:rsidR="00DE5CBE" w:rsidRPr="00E30C2E" w:rsidRDefault="00DE5CBE">
      <w:pPr>
        <w:spacing w:after="0"/>
        <w:ind w:left="120"/>
        <w:rPr>
          <w:lang w:val="ru-RU"/>
        </w:rPr>
      </w:pPr>
      <w:bookmarkStart w:id="1" w:name="_GoBack"/>
      <w:bookmarkEnd w:id="1"/>
    </w:p>
    <w:p w:rsidR="00DE5CBE" w:rsidRPr="00E30C2E" w:rsidRDefault="00C816F8">
      <w:pPr>
        <w:spacing w:after="0"/>
        <w:ind w:left="120"/>
        <w:rPr>
          <w:lang w:val="ru-RU"/>
        </w:rPr>
      </w:pPr>
      <w:r w:rsidRPr="00E30C2E">
        <w:rPr>
          <w:rFonts w:ascii="Times New Roman" w:hAnsi="Times New Roman"/>
          <w:color w:val="000000"/>
          <w:sz w:val="28"/>
          <w:lang w:val="ru-RU"/>
        </w:rPr>
        <w:t>‌</w:t>
      </w:r>
    </w:p>
    <w:p w:rsidR="00DE5CBE" w:rsidRPr="00E30C2E" w:rsidRDefault="00DE5CBE">
      <w:pPr>
        <w:spacing w:after="0"/>
        <w:ind w:left="120"/>
        <w:rPr>
          <w:lang w:val="ru-RU"/>
        </w:rPr>
      </w:pPr>
    </w:p>
    <w:p w:rsidR="00DE5CBE" w:rsidRPr="00E30C2E" w:rsidRDefault="00DE5CBE">
      <w:pPr>
        <w:spacing w:after="0"/>
        <w:ind w:left="120"/>
        <w:rPr>
          <w:lang w:val="ru-RU"/>
        </w:rPr>
      </w:pPr>
    </w:p>
    <w:p w:rsidR="00DE5CBE" w:rsidRPr="00E30C2E" w:rsidRDefault="00DE5CBE">
      <w:pPr>
        <w:spacing w:after="0"/>
        <w:ind w:left="120"/>
        <w:rPr>
          <w:lang w:val="ru-RU"/>
        </w:rPr>
      </w:pPr>
    </w:p>
    <w:p w:rsidR="00DE5CBE" w:rsidRPr="00E30C2E" w:rsidRDefault="00C816F8">
      <w:pPr>
        <w:spacing w:after="0" w:line="408" w:lineRule="auto"/>
        <w:ind w:left="120"/>
        <w:jc w:val="center"/>
        <w:rPr>
          <w:lang w:val="ru-RU"/>
        </w:rPr>
      </w:pPr>
      <w:r w:rsidRPr="00E30C2E">
        <w:rPr>
          <w:rFonts w:ascii="Times New Roman" w:hAnsi="Times New Roman"/>
          <w:b/>
          <w:color w:val="000000"/>
          <w:sz w:val="28"/>
          <w:lang w:val="ru-RU"/>
        </w:rPr>
        <w:t>РАБОЧАЯ ПРОГРАММА</w:t>
      </w:r>
    </w:p>
    <w:p w:rsidR="00DE5CBE" w:rsidRPr="00E30C2E" w:rsidRDefault="00DE5CBE">
      <w:pPr>
        <w:spacing w:after="0"/>
        <w:ind w:left="120"/>
        <w:jc w:val="center"/>
        <w:rPr>
          <w:lang w:val="ru-RU"/>
        </w:rPr>
      </w:pPr>
    </w:p>
    <w:p w:rsidR="00DE5CBE" w:rsidRPr="00E30C2E" w:rsidRDefault="00C816F8">
      <w:pPr>
        <w:spacing w:after="0" w:line="408" w:lineRule="auto"/>
        <w:ind w:left="120"/>
        <w:jc w:val="center"/>
        <w:rPr>
          <w:lang w:val="ru-RU"/>
        </w:rPr>
      </w:pPr>
      <w:r w:rsidRPr="00E30C2E">
        <w:rPr>
          <w:rFonts w:ascii="Times New Roman" w:hAnsi="Times New Roman"/>
          <w:b/>
          <w:color w:val="000000"/>
          <w:sz w:val="28"/>
          <w:lang w:val="ru-RU"/>
        </w:rPr>
        <w:t>учебного предмета «Физическая культура»</w:t>
      </w:r>
    </w:p>
    <w:p w:rsidR="00DE5CBE" w:rsidRDefault="00C97BF3">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10 класса</w:t>
      </w:r>
    </w:p>
    <w:p w:rsidR="00C97BF3" w:rsidRDefault="00C97BF3">
      <w:pPr>
        <w:spacing w:after="0" w:line="408" w:lineRule="auto"/>
        <w:ind w:left="120"/>
        <w:jc w:val="center"/>
        <w:rPr>
          <w:rFonts w:ascii="Times New Roman" w:hAnsi="Times New Roman"/>
          <w:color w:val="000000"/>
          <w:sz w:val="28"/>
          <w:lang w:val="ru-RU"/>
        </w:rPr>
      </w:pPr>
    </w:p>
    <w:p w:rsidR="00C97BF3" w:rsidRPr="00E30C2E" w:rsidRDefault="00C97BF3">
      <w:pPr>
        <w:spacing w:after="0" w:line="408" w:lineRule="auto"/>
        <w:ind w:left="120"/>
        <w:jc w:val="center"/>
        <w:rPr>
          <w:lang w:val="ru-RU"/>
        </w:rPr>
      </w:pPr>
      <w:r>
        <w:rPr>
          <w:rFonts w:ascii="Times New Roman" w:hAnsi="Times New Roman"/>
          <w:color w:val="000000"/>
          <w:sz w:val="28"/>
          <w:lang w:val="ru-RU"/>
        </w:rPr>
        <w:t xml:space="preserve">Составил: </w:t>
      </w:r>
      <w:r w:rsidRPr="00C97BF3">
        <w:rPr>
          <w:rFonts w:ascii="Times New Roman" w:hAnsi="Times New Roman"/>
          <w:i/>
          <w:color w:val="000000"/>
          <w:sz w:val="28"/>
          <w:lang w:val="ru-RU"/>
        </w:rPr>
        <w:t>Расулов К. И.</w:t>
      </w:r>
    </w:p>
    <w:p w:rsidR="00DE5CBE" w:rsidRPr="00E30C2E" w:rsidRDefault="00DE5CBE">
      <w:pPr>
        <w:spacing w:after="0"/>
        <w:ind w:left="120"/>
        <w:jc w:val="center"/>
        <w:rPr>
          <w:lang w:val="ru-RU"/>
        </w:rPr>
      </w:pPr>
    </w:p>
    <w:p w:rsidR="00DE5CBE" w:rsidRPr="00E30C2E" w:rsidRDefault="00DE5CBE">
      <w:pPr>
        <w:spacing w:after="0"/>
        <w:ind w:left="120"/>
        <w:jc w:val="center"/>
        <w:rPr>
          <w:lang w:val="ru-RU"/>
        </w:rPr>
      </w:pPr>
    </w:p>
    <w:p w:rsidR="00DE5CBE" w:rsidRPr="00E30C2E" w:rsidRDefault="00DE5CBE">
      <w:pPr>
        <w:spacing w:after="0"/>
        <w:ind w:left="120"/>
        <w:jc w:val="center"/>
        <w:rPr>
          <w:lang w:val="ru-RU"/>
        </w:rPr>
      </w:pPr>
    </w:p>
    <w:p w:rsidR="00DE5CBE" w:rsidRPr="00E30C2E" w:rsidRDefault="00C816F8" w:rsidP="00F83CD7">
      <w:pPr>
        <w:spacing w:after="0"/>
        <w:ind w:left="2832" w:firstLine="708"/>
        <w:rPr>
          <w:lang w:val="ru-RU"/>
        </w:rPr>
      </w:pPr>
      <w:bookmarkStart w:id="2" w:name="a138e01f-71ee-4195-a132-95a500e7f996"/>
      <w:r w:rsidRPr="00E30C2E">
        <w:rPr>
          <w:rFonts w:ascii="Times New Roman" w:hAnsi="Times New Roman"/>
          <w:b/>
          <w:color w:val="000000"/>
          <w:sz w:val="28"/>
          <w:lang w:val="ru-RU"/>
        </w:rPr>
        <w:t>с. Цуриб</w:t>
      </w:r>
      <w:bookmarkEnd w:id="2"/>
      <w:r w:rsidRPr="00E30C2E">
        <w:rPr>
          <w:rFonts w:ascii="Times New Roman" w:hAnsi="Times New Roman"/>
          <w:b/>
          <w:color w:val="000000"/>
          <w:sz w:val="28"/>
          <w:lang w:val="ru-RU"/>
        </w:rPr>
        <w:t xml:space="preserve">‌ </w:t>
      </w:r>
      <w:bookmarkStart w:id="3" w:name="a612539e-b3c8-455e-88a4-bebacddb4762"/>
      <w:r w:rsidRPr="00E30C2E">
        <w:rPr>
          <w:rFonts w:ascii="Times New Roman" w:hAnsi="Times New Roman"/>
          <w:b/>
          <w:color w:val="000000"/>
          <w:sz w:val="28"/>
          <w:lang w:val="ru-RU"/>
        </w:rPr>
        <w:t>2023-2024 г.</w:t>
      </w:r>
      <w:bookmarkEnd w:id="3"/>
      <w:r w:rsidRPr="00E30C2E">
        <w:rPr>
          <w:rFonts w:ascii="Times New Roman" w:hAnsi="Times New Roman"/>
          <w:b/>
          <w:color w:val="000000"/>
          <w:sz w:val="28"/>
          <w:lang w:val="ru-RU"/>
        </w:rPr>
        <w:t>‌</w:t>
      </w:r>
      <w:r w:rsidRPr="00E30C2E">
        <w:rPr>
          <w:rFonts w:ascii="Times New Roman" w:hAnsi="Times New Roman"/>
          <w:color w:val="000000"/>
          <w:sz w:val="28"/>
          <w:lang w:val="ru-RU"/>
        </w:rPr>
        <w:t>​</w:t>
      </w:r>
    </w:p>
    <w:p w:rsidR="00DE5CBE" w:rsidRPr="00E30C2E" w:rsidRDefault="00DE5CBE">
      <w:pPr>
        <w:spacing w:after="0"/>
        <w:ind w:left="120"/>
        <w:rPr>
          <w:lang w:val="ru-RU"/>
        </w:rPr>
      </w:pPr>
    </w:p>
    <w:p w:rsidR="00DE5CBE" w:rsidRPr="00E30C2E" w:rsidRDefault="00DE5CBE">
      <w:pPr>
        <w:rPr>
          <w:lang w:val="ru-RU"/>
        </w:rPr>
        <w:sectPr w:rsidR="00DE5CBE" w:rsidRPr="00E30C2E">
          <w:pgSz w:w="11906" w:h="16383"/>
          <w:pgMar w:top="1134" w:right="850" w:bottom="1134" w:left="1701" w:header="720" w:footer="720" w:gutter="0"/>
          <w:cols w:space="720"/>
        </w:sectPr>
      </w:pPr>
    </w:p>
    <w:p w:rsidR="00DE5CBE" w:rsidRPr="00E30C2E" w:rsidRDefault="00C816F8">
      <w:pPr>
        <w:spacing w:after="0" w:line="264" w:lineRule="auto"/>
        <w:ind w:left="120"/>
        <w:jc w:val="both"/>
        <w:rPr>
          <w:lang w:val="ru-RU"/>
        </w:rPr>
      </w:pPr>
      <w:bookmarkStart w:id="4" w:name="block-23659320"/>
      <w:bookmarkEnd w:id="0"/>
      <w:r w:rsidRPr="00E30C2E">
        <w:rPr>
          <w:rFonts w:ascii="Times New Roman" w:hAnsi="Times New Roman"/>
          <w:b/>
          <w:color w:val="000000"/>
          <w:sz w:val="28"/>
          <w:lang w:val="ru-RU"/>
        </w:rPr>
        <w:lastRenderedPageBreak/>
        <w:t>ПОЯСНИТЕЛЬНАЯ ЗАПИСКА</w:t>
      </w:r>
    </w:p>
    <w:p w:rsidR="00DE5CBE" w:rsidRPr="00E30C2E" w:rsidRDefault="00DE5CBE">
      <w:pPr>
        <w:spacing w:after="0" w:line="264" w:lineRule="auto"/>
        <w:ind w:left="120"/>
        <w:jc w:val="both"/>
        <w:rPr>
          <w:lang w:val="ru-RU"/>
        </w:rPr>
      </w:pP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E30C2E">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w:t>
      </w:r>
      <w:r w:rsidR="00C97BF3">
        <w:rPr>
          <w:rFonts w:ascii="Times New Roman" w:hAnsi="Times New Roman"/>
          <w:color w:val="000000"/>
          <w:sz w:val="28"/>
          <w:lang w:val="ru-RU"/>
        </w:rPr>
        <w:t>по физической культуре для 10 класса</w:t>
      </w:r>
      <w:r w:rsidRPr="00E30C2E">
        <w:rPr>
          <w:rFonts w:ascii="Times New Roman" w:hAnsi="Times New Roman"/>
          <w:color w:val="000000"/>
          <w:sz w:val="28"/>
          <w:lang w:val="ru-RU"/>
        </w:rPr>
        <w:t xml:space="preserve">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E30C2E">
        <w:rPr>
          <w:rFonts w:ascii="Times New Roman" w:hAnsi="Times New Roman"/>
          <w:color w:val="000000"/>
          <w:sz w:val="28"/>
          <w:lang w:val="ru-RU"/>
        </w:rPr>
        <w:t>достиженческой</w:t>
      </w:r>
      <w:proofErr w:type="spellEnd"/>
      <w:r w:rsidRPr="00E30C2E">
        <w:rPr>
          <w:rFonts w:ascii="Times New Roman" w:hAnsi="Times New Roman"/>
          <w:color w:val="000000"/>
          <w:sz w:val="28"/>
          <w:lang w:val="ru-RU"/>
        </w:rPr>
        <w:t xml:space="preserve"> и </w:t>
      </w:r>
      <w:proofErr w:type="spellStart"/>
      <w:r w:rsidRPr="00E30C2E">
        <w:rPr>
          <w:rFonts w:ascii="Times New Roman" w:hAnsi="Times New Roman"/>
          <w:color w:val="000000"/>
          <w:sz w:val="28"/>
          <w:lang w:val="ru-RU"/>
        </w:rPr>
        <w:t>прикладно</w:t>
      </w:r>
      <w:proofErr w:type="spellEnd"/>
      <w:r w:rsidRPr="00E30C2E">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E30C2E">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E30C2E">
        <w:rPr>
          <w:rFonts w:ascii="Times New Roman" w:hAnsi="Times New Roman"/>
          <w:color w:val="000000"/>
          <w:sz w:val="28"/>
          <w:lang w:val="ru-RU"/>
        </w:rPr>
        <w:t>операциональным</w:t>
      </w:r>
      <w:proofErr w:type="spellEnd"/>
      <w:r w:rsidRPr="00E30C2E">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E30C2E">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DE5CBE" w:rsidRPr="00E30C2E" w:rsidRDefault="00C816F8" w:rsidP="00C97BF3">
      <w:pPr>
        <w:spacing w:after="0" w:line="264" w:lineRule="auto"/>
        <w:ind w:firstLine="600"/>
        <w:jc w:val="both"/>
        <w:rPr>
          <w:lang w:val="ru-RU"/>
        </w:rPr>
      </w:pPr>
      <w:r w:rsidRPr="00E30C2E">
        <w:rPr>
          <w:rFonts w:ascii="Times New Roman" w:hAnsi="Times New Roman"/>
          <w:color w:val="000000"/>
          <w:sz w:val="28"/>
          <w:lang w:val="ru-RU"/>
        </w:rPr>
        <w:t>‌</w:t>
      </w:r>
      <w:bookmarkStart w:id="5" w:name="ceba58f0-def2-488e-88c8-f4292ccf0380"/>
      <w:r w:rsidRPr="00E30C2E">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w:t>
      </w:r>
      <w:bookmarkEnd w:id="5"/>
      <w:r w:rsidR="00C97BF3">
        <w:rPr>
          <w:rFonts w:ascii="Times New Roman" w:hAnsi="Times New Roman"/>
          <w:color w:val="000000"/>
          <w:sz w:val="28"/>
          <w:lang w:val="ru-RU"/>
        </w:rPr>
        <w:t>.</w:t>
      </w:r>
    </w:p>
    <w:p w:rsidR="00DE5CBE" w:rsidRPr="00E30C2E" w:rsidRDefault="00DE5CBE">
      <w:pPr>
        <w:rPr>
          <w:lang w:val="ru-RU"/>
        </w:rPr>
        <w:sectPr w:rsidR="00DE5CBE" w:rsidRPr="00E30C2E">
          <w:pgSz w:w="11906" w:h="16383"/>
          <w:pgMar w:top="1134" w:right="850" w:bottom="1134" w:left="1701" w:header="720" w:footer="720" w:gutter="0"/>
          <w:cols w:space="720"/>
        </w:sectPr>
      </w:pPr>
    </w:p>
    <w:p w:rsidR="00DE5CBE" w:rsidRPr="00E30C2E" w:rsidRDefault="00C816F8">
      <w:pPr>
        <w:spacing w:after="0" w:line="264" w:lineRule="auto"/>
        <w:ind w:left="120"/>
        <w:jc w:val="both"/>
        <w:rPr>
          <w:lang w:val="ru-RU"/>
        </w:rPr>
      </w:pPr>
      <w:bookmarkStart w:id="6" w:name="block-23659315"/>
      <w:bookmarkEnd w:id="4"/>
      <w:r w:rsidRPr="00E30C2E">
        <w:rPr>
          <w:rFonts w:ascii="Times New Roman" w:hAnsi="Times New Roman"/>
          <w:color w:val="000000"/>
          <w:sz w:val="28"/>
          <w:lang w:val="ru-RU"/>
        </w:rPr>
        <w:lastRenderedPageBreak/>
        <w:t>​</w:t>
      </w:r>
      <w:r w:rsidRPr="00E30C2E">
        <w:rPr>
          <w:rFonts w:ascii="Times New Roman" w:hAnsi="Times New Roman"/>
          <w:b/>
          <w:color w:val="000000"/>
          <w:sz w:val="28"/>
          <w:lang w:val="ru-RU"/>
        </w:rPr>
        <w:t>СОДЕРЖАНИЕ УЧЕБНОГО ПРЕДМЕТА</w:t>
      </w:r>
    </w:p>
    <w:p w:rsidR="00DE5CBE" w:rsidRPr="00E30C2E" w:rsidRDefault="00DE5CBE">
      <w:pPr>
        <w:spacing w:after="0" w:line="264" w:lineRule="auto"/>
        <w:ind w:left="120"/>
        <w:jc w:val="both"/>
        <w:rPr>
          <w:lang w:val="ru-RU"/>
        </w:rPr>
      </w:pPr>
    </w:p>
    <w:p w:rsidR="00DE5CBE" w:rsidRPr="00E30C2E" w:rsidRDefault="00C816F8">
      <w:pPr>
        <w:spacing w:after="0" w:line="264" w:lineRule="auto"/>
        <w:ind w:left="120"/>
        <w:jc w:val="both"/>
        <w:rPr>
          <w:lang w:val="ru-RU"/>
        </w:rPr>
      </w:pPr>
      <w:r w:rsidRPr="00E30C2E">
        <w:rPr>
          <w:rFonts w:ascii="Times New Roman" w:hAnsi="Times New Roman"/>
          <w:color w:val="000000"/>
          <w:sz w:val="28"/>
          <w:lang w:val="ru-RU"/>
        </w:rPr>
        <w:t>​</w:t>
      </w:r>
      <w:r w:rsidRPr="00E30C2E">
        <w:rPr>
          <w:rFonts w:ascii="Times New Roman" w:hAnsi="Times New Roman"/>
          <w:b/>
          <w:color w:val="000000"/>
          <w:sz w:val="28"/>
          <w:lang w:val="ru-RU"/>
        </w:rPr>
        <w:t>10 КЛАСС</w:t>
      </w:r>
    </w:p>
    <w:p w:rsidR="00DE5CBE" w:rsidRPr="00E30C2E" w:rsidRDefault="00DE5CBE">
      <w:pPr>
        <w:spacing w:after="0" w:line="264" w:lineRule="auto"/>
        <w:ind w:left="120"/>
        <w:jc w:val="both"/>
        <w:rPr>
          <w:lang w:val="ru-RU"/>
        </w:rPr>
      </w:pPr>
    </w:p>
    <w:p w:rsidR="00DE5CBE" w:rsidRPr="00E30C2E" w:rsidRDefault="00C816F8">
      <w:pPr>
        <w:spacing w:after="0" w:line="264" w:lineRule="auto"/>
        <w:ind w:left="120"/>
        <w:jc w:val="both"/>
        <w:rPr>
          <w:lang w:val="ru-RU"/>
        </w:rPr>
      </w:pPr>
      <w:r w:rsidRPr="00E30C2E">
        <w:rPr>
          <w:rFonts w:ascii="Times New Roman" w:hAnsi="Times New Roman"/>
          <w:b/>
          <w:i/>
          <w:color w:val="000000"/>
          <w:sz w:val="28"/>
          <w:lang w:val="ru-RU"/>
        </w:rPr>
        <w:t>Знания о физической культуре</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E30C2E">
        <w:rPr>
          <w:rFonts w:ascii="Times New Roman" w:hAnsi="Times New Roman"/>
          <w:color w:val="000000"/>
          <w:sz w:val="28"/>
          <w:lang w:val="ru-RU"/>
        </w:rPr>
        <w:t>прикладно</w:t>
      </w:r>
      <w:proofErr w:type="spellEnd"/>
      <w:r w:rsidRPr="00E30C2E">
        <w:rPr>
          <w:rFonts w:ascii="Times New Roman" w:hAnsi="Times New Roman"/>
          <w:color w:val="000000"/>
          <w:sz w:val="28"/>
          <w:lang w:val="ru-RU"/>
        </w:rPr>
        <w:t xml:space="preserve">-ориентированная, </w:t>
      </w:r>
      <w:proofErr w:type="spellStart"/>
      <w:r w:rsidRPr="00E30C2E">
        <w:rPr>
          <w:rFonts w:ascii="Times New Roman" w:hAnsi="Times New Roman"/>
          <w:color w:val="000000"/>
          <w:sz w:val="28"/>
          <w:lang w:val="ru-RU"/>
        </w:rPr>
        <w:t>соревновательно-достиженческая</w:t>
      </w:r>
      <w:proofErr w:type="spellEnd"/>
      <w:r w:rsidRPr="00E30C2E">
        <w:rPr>
          <w:rFonts w:ascii="Times New Roman" w:hAnsi="Times New Roman"/>
          <w:color w:val="000000"/>
          <w:sz w:val="28"/>
          <w:lang w:val="ru-RU"/>
        </w:rPr>
        <w:t>).</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E30C2E">
        <w:rPr>
          <w:rFonts w:ascii="Times New Roman" w:hAnsi="Times New Roman"/>
          <w:color w:val="000000"/>
          <w:sz w:val="28"/>
          <w:lang w:val="ru-RU"/>
        </w:rPr>
        <w:t>прикладно</w:t>
      </w:r>
      <w:proofErr w:type="spellEnd"/>
      <w:r w:rsidRPr="00E30C2E">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DE5CBE" w:rsidRPr="00E30C2E" w:rsidRDefault="00C816F8">
      <w:pPr>
        <w:spacing w:after="0" w:line="264" w:lineRule="auto"/>
        <w:ind w:left="120"/>
        <w:jc w:val="both"/>
        <w:rPr>
          <w:lang w:val="ru-RU"/>
        </w:rPr>
      </w:pPr>
      <w:r w:rsidRPr="00E30C2E">
        <w:rPr>
          <w:rFonts w:ascii="Times New Roman" w:hAnsi="Times New Roman"/>
          <w:b/>
          <w:i/>
          <w:color w:val="000000"/>
          <w:sz w:val="28"/>
          <w:lang w:val="ru-RU"/>
        </w:rPr>
        <w:t>Способы самостоятельной двигательной деятельности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E30C2E">
        <w:rPr>
          <w:rFonts w:ascii="Times New Roman" w:hAnsi="Times New Roman"/>
          <w:color w:val="000000"/>
          <w:sz w:val="28"/>
          <w:lang w:val="ru-RU"/>
        </w:rPr>
        <w:t>Руфье</w:t>
      </w:r>
      <w:proofErr w:type="spellEnd"/>
      <w:r w:rsidRPr="00E30C2E">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DE5CBE" w:rsidRPr="00E30C2E" w:rsidRDefault="00C816F8">
      <w:pPr>
        <w:spacing w:after="0" w:line="264" w:lineRule="auto"/>
        <w:ind w:left="120"/>
        <w:jc w:val="both"/>
        <w:rPr>
          <w:lang w:val="ru-RU"/>
        </w:rPr>
      </w:pPr>
      <w:r w:rsidRPr="00E30C2E">
        <w:rPr>
          <w:rFonts w:ascii="Times New Roman" w:hAnsi="Times New Roman"/>
          <w:b/>
          <w:i/>
          <w:color w:val="000000"/>
          <w:sz w:val="28"/>
          <w:lang w:val="ru-RU"/>
        </w:rPr>
        <w:t>Физическое совершенствование</w:t>
      </w:r>
    </w:p>
    <w:p w:rsidR="00DE5CBE" w:rsidRPr="00E30C2E" w:rsidRDefault="00C816F8">
      <w:pPr>
        <w:spacing w:after="0" w:line="264" w:lineRule="auto"/>
        <w:ind w:firstLine="600"/>
        <w:jc w:val="both"/>
        <w:rPr>
          <w:lang w:val="ru-RU"/>
        </w:rPr>
      </w:pPr>
      <w:r w:rsidRPr="00E30C2E">
        <w:rPr>
          <w:rFonts w:ascii="Times New Roman" w:hAnsi="Times New Roman"/>
          <w:i/>
          <w:color w:val="000000"/>
          <w:sz w:val="28"/>
          <w:lang w:val="ru-RU"/>
        </w:rPr>
        <w:t xml:space="preserve">Физкультурно-оздоровительная деятельность.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DE5CBE" w:rsidRPr="00E30C2E" w:rsidRDefault="00C816F8">
      <w:pPr>
        <w:spacing w:after="0" w:line="264" w:lineRule="auto"/>
        <w:ind w:firstLine="600"/>
        <w:jc w:val="both"/>
        <w:rPr>
          <w:lang w:val="ru-RU"/>
        </w:rPr>
      </w:pPr>
      <w:r w:rsidRPr="00E30C2E">
        <w:rPr>
          <w:rFonts w:ascii="Times New Roman" w:hAnsi="Times New Roman"/>
          <w:i/>
          <w:color w:val="000000"/>
          <w:sz w:val="28"/>
          <w:lang w:val="ru-RU"/>
        </w:rPr>
        <w:t xml:space="preserve">Спортивно-оздоровительная деятельность.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Модуль «Спортивные игры».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DE5CBE" w:rsidRPr="00E30C2E" w:rsidRDefault="00C816F8">
      <w:pPr>
        <w:spacing w:after="0" w:line="264" w:lineRule="auto"/>
        <w:ind w:firstLine="600"/>
        <w:jc w:val="both"/>
        <w:rPr>
          <w:lang w:val="ru-RU"/>
        </w:rPr>
      </w:pPr>
      <w:proofErr w:type="spellStart"/>
      <w:r w:rsidRPr="00E30C2E">
        <w:rPr>
          <w:rFonts w:ascii="Times New Roman" w:hAnsi="Times New Roman"/>
          <w:i/>
          <w:color w:val="000000"/>
          <w:sz w:val="28"/>
          <w:lang w:val="ru-RU"/>
        </w:rPr>
        <w:t>Прикладно</w:t>
      </w:r>
      <w:proofErr w:type="spellEnd"/>
      <w:r w:rsidRPr="00E30C2E">
        <w:rPr>
          <w:rFonts w:ascii="Times New Roman" w:hAnsi="Times New Roman"/>
          <w:i/>
          <w:color w:val="000000"/>
          <w:sz w:val="28"/>
          <w:lang w:val="ru-RU"/>
        </w:rPr>
        <w:t xml:space="preserve">-ориентированная двигательная деятельность.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DE5CBE" w:rsidRPr="00E30C2E" w:rsidRDefault="00C816F8" w:rsidP="00C97BF3">
      <w:pPr>
        <w:spacing w:after="0" w:line="264" w:lineRule="auto"/>
        <w:ind w:firstLine="600"/>
        <w:jc w:val="both"/>
        <w:rPr>
          <w:lang w:val="ru-RU"/>
        </w:rPr>
      </w:pPr>
      <w:r w:rsidRPr="00E30C2E">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7" w:name="_Toc137510617"/>
      <w:bookmarkEnd w:id="7"/>
    </w:p>
    <w:p w:rsidR="00DE5CBE" w:rsidRPr="00E30C2E" w:rsidRDefault="00DE5CBE">
      <w:pPr>
        <w:spacing w:after="0" w:line="264" w:lineRule="auto"/>
        <w:ind w:left="120"/>
        <w:jc w:val="both"/>
        <w:rPr>
          <w:lang w:val="ru-RU"/>
        </w:rPr>
      </w:pPr>
    </w:p>
    <w:p w:rsidR="00DE5CBE" w:rsidRPr="00E30C2E" w:rsidRDefault="00C816F8">
      <w:pPr>
        <w:spacing w:after="0" w:line="264" w:lineRule="auto"/>
        <w:ind w:firstLine="600"/>
        <w:jc w:val="both"/>
        <w:rPr>
          <w:lang w:val="ru-RU"/>
        </w:rPr>
      </w:pPr>
      <w:r w:rsidRPr="00E30C2E">
        <w:rPr>
          <w:rFonts w:ascii="Times New Roman" w:hAnsi="Times New Roman"/>
          <w:b/>
          <w:i/>
          <w:color w:val="000000"/>
          <w:sz w:val="28"/>
          <w:lang w:val="ru-RU"/>
        </w:rPr>
        <w:t>Программа вариативного модуля «Базовая физическая подготовка».</w:t>
      </w:r>
    </w:p>
    <w:p w:rsidR="00DE5CBE" w:rsidRPr="00E30C2E" w:rsidRDefault="00C816F8">
      <w:pPr>
        <w:spacing w:after="0" w:line="264" w:lineRule="auto"/>
        <w:ind w:firstLine="600"/>
        <w:jc w:val="both"/>
        <w:rPr>
          <w:lang w:val="ru-RU"/>
        </w:rPr>
      </w:pPr>
      <w:r w:rsidRPr="00E30C2E">
        <w:rPr>
          <w:rFonts w:ascii="Times New Roman" w:hAnsi="Times New Roman"/>
          <w:i/>
          <w:color w:val="000000"/>
          <w:sz w:val="28"/>
          <w:lang w:val="ru-RU"/>
        </w:rPr>
        <w:t xml:space="preserve">Общая физическая подготовка. </w:t>
      </w:r>
    </w:p>
    <w:p w:rsidR="00DE5CBE" w:rsidRPr="00C97BF3" w:rsidRDefault="00C816F8">
      <w:pPr>
        <w:spacing w:after="0" w:line="264" w:lineRule="auto"/>
        <w:ind w:firstLine="600"/>
        <w:jc w:val="both"/>
        <w:rPr>
          <w:lang w:val="ru-RU"/>
        </w:rPr>
      </w:pPr>
      <w:r w:rsidRPr="00E30C2E">
        <w:rPr>
          <w:rFonts w:ascii="Times New Roman" w:hAnsi="Times New Roman"/>
          <w:i/>
          <w:color w:val="000000"/>
          <w:sz w:val="28"/>
          <w:lang w:val="ru-RU"/>
        </w:rPr>
        <w:t>Развитие силовых способностей</w:t>
      </w:r>
      <w:r w:rsidRPr="00E30C2E">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E30C2E">
        <w:rPr>
          <w:rFonts w:ascii="Times New Roman" w:hAnsi="Times New Roman"/>
          <w:color w:val="000000"/>
          <w:sz w:val="28"/>
          <w:lang w:val="ru-RU"/>
        </w:rPr>
        <w:t>напрыгивание</w:t>
      </w:r>
      <w:proofErr w:type="spellEnd"/>
      <w:r w:rsidRPr="00E30C2E">
        <w:rPr>
          <w:rFonts w:ascii="Times New Roman" w:hAnsi="Times New Roman"/>
          <w:color w:val="000000"/>
          <w:sz w:val="28"/>
          <w:lang w:val="ru-RU"/>
        </w:rPr>
        <w:t xml:space="preserve"> и спрыгивание, прыжки через скакалку, </w:t>
      </w:r>
      <w:proofErr w:type="spellStart"/>
      <w:r w:rsidRPr="00E30C2E">
        <w:rPr>
          <w:rFonts w:ascii="Times New Roman" w:hAnsi="Times New Roman"/>
          <w:color w:val="000000"/>
          <w:sz w:val="28"/>
          <w:lang w:val="ru-RU"/>
        </w:rPr>
        <w:t>многоскоки</w:t>
      </w:r>
      <w:proofErr w:type="spellEnd"/>
      <w:r w:rsidRPr="00E30C2E">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C97BF3">
        <w:rPr>
          <w:rFonts w:ascii="Times New Roman" w:hAnsi="Times New Roman"/>
          <w:color w:val="000000"/>
          <w:sz w:val="28"/>
          <w:lang w:val="ru-RU"/>
        </w:rPr>
        <w:t>(импровизированный баскетбол с набивным мячом и другое).</w:t>
      </w:r>
    </w:p>
    <w:p w:rsidR="00DE5CBE" w:rsidRPr="00E30C2E" w:rsidRDefault="00C816F8">
      <w:pPr>
        <w:spacing w:after="0" w:line="264" w:lineRule="auto"/>
        <w:ind w:firstLine="600"/>
        <w:jc w:val="both"/>
        <w:rPr>
          <w:lang w:val="ru-RU"/>
        </w:rPr>
      </w:pPr>
      <w:r w:rsidRPr="00E30C2E">
        <w:rPr>
          <w:rFonts w:ascii="Times New Roman" w:hAnsi="Times New Roman"/>
          <w:i/>
          <w:color w:val="000000"/>
          <w:sz w:val="28"/>
          <w:lang w:val="ru-RU"/>
        </w:rPr>
        <w:t xml:space="preserve">Развитие скоростных способностей.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w:t>
      </w:r>
      <w:r w:rsidRPr="00E30C2E">
        <w:rPr>
          <w:rFonts w:ascii="Times New Roman" w:hAnsi="Times New Roman"/>
          <w:color w:val="000000"/>
          <w:sz w:val="28"/>
          <w:lang w:val="ru-RU"/>
        </w:rPr>
        <w:lastRenderedPageBreak/>
        <w:t xml:space="preserve">разметке, бег с максимальной скоростью в разных направлениях и с преодолением опор различной высоты и ширины, повороты, </w:t>
      </w:r>
      <w:proofErr w:type="spellStart"/>
      <w:r w:rsidRPr="00E30C2E">
        <w:rPr>
          <w:rFonts w:ascii="Times New Roman" w:hAnsi="Times New Roman"/>
          <w:color w:val="000000"/>
          <w:sz w:val="28"/>
          <w:lang w:val="ru-RU"/>
        </w:rPr>
        <w:t>обегание</w:t>
      </w:r>
      <w:proofErr w:type="spellEnd"/>
      <w:r w:rsidRPr="00E30C2E">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DE5CBE" w:rsidRPr="00E30C2E" w:rsidRDefault="00C816F8">
      <w:pPr>
        <w:spacing w:after="0" w:line="264" w:lineRule="auto"/>
        <w:ind w:firstLine="600"/>
        <w:jc w:val="both"/>
        <w:rPr>
          <w:lang w:val="ru-RU"/>
        </w:rPr>
      </w:pPr>
      <w:r w:rsidRPr="00E30C2E">
        <w:rPr>
          <w:rFonts w:ascii="Times New Roman" w:hAnsi="Times New Roman"/>
          <w:i/>
          <w:color w:val="000000"/>
          <w:sz w:val="28"/>
          <w:lang w:val="ru-RU"/>
        </w:rPr>
        <w:t xml:space="preserve">Развитие выносливости.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E30C2E">
        <w:rPr>
          <w:rFonts w:ascii="Times New Roman" w:hAnsi="Times New Roman"/>
          <w:color w:val="000000"/>
          <w:sz w:val="28"/>
          <w:lang w:val="ru-RU"/>
        </w:rPr>
        <w:t>субмаксимальной</w:t>
      </w:r>
      <w:proofErr w:type="spellEnd"/>
      <w:r w:rsidRPr="00E30C2E">
        <w:rPr>
          <w:rFonts w:ascii="Times New Roman" w:hAnsi="Times New Roman"/>
          <w:color w:val="000000"/>
          <w:sz w:val="28"/>
          <w:lang w:val="ru-RU"/>
        </w:rPr>
        <w:t xml:space="preserve"> интенсивности. Кроссовый бег и марш-бросок на лыжах.</w:t>
      </w:r>
    </w:p>
    <w:p w:rsidR="00DE5CBE" w:rsidRPr="00E30C2E" w:rsidRDefault="00C816F8">
      <w:pPr>
        <w:spacing w:after="0" w:line="264" w:lineRule="auto"/>
        <w:ind w:firstLine="600"/>
        <w:jc w:val="both"/>
        <w:rPr>
          <w:lang w:val="ru-RU"/>
        </w:rPr>
      </w:pPr>
      <w:r w:rsidRPr="00E30C2E">
        <w:rPr>
          <w:rFonts w:ascii="Times New Roman" w:hAnsi="Times New Roman"/>
          <w:i/>
          <w:color w:val="000000"/>
          <w:sz w:val="28"/>
          <w:lang w:val="ru-RU"/>
        </w:rPr>
        <w:t xml:space="preserve">Развитие координации движений.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DE5CBE" w:rsidRPr="00E30C2E" w:rsidRDefault="00C816F8">
      <w:pPr>
        <w:spacing w:after="0" w:line="264" w:lineRule="auto"/>
        <w:ind w:firstLine="600"/>
        <w:jc w:val="both"/>
        <w:rPr>
          <w:lang w:val="ru-RU"/>
        </w:rPr>
      </w:pPr>
      <w:r w:rsidRPr="00E30C2E">
        <w:rPr>
          <w:rFonts w:ascii="Times New Roman" w:hAnsi="Times New Roman"/>
          <w:i/>
          <w:color w:val="000000"/>
          <w:sz w:val="28"/>
          <w:lang w:val="ru-RU"/>
        </w:rPr>
        <w:t xml:space="preserve">Развитие гибкости.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E30C2E">
        <w:rPr>
          <w:rFonts w:ascii="Times New Roman" w:hAnsi="Times New Roman"/>
          <w:color w:val="000000"/>
          <w:sz w:val="28"/>
          <w:lang w:val="ru-RU"/>
        </w:rPr>
        <w:t>полушпагат</w:t>
      </w:r>
      <w:proofErr w:type="spellEnd"/>
      <w:r w:rsidRPr="00E30C2E">
        <w:rPr>
          <w:rFonts w:ascii="Times New Roman" w:hAnsi="Times New Roman"/>
          <w:color w:val="000000"/>
          <w:sz w:val="28"/>
          <w:lang w:val="ru-RU"/>
        </w:rPr>
        <w:t xml:space="preserve">, шпагат, </w:t>
      </w:r>
      <w:proofErr w:type="spellStart"/>
      <w:r w:rsidRPr="00E30C2E">
        <w:rPr>
          <w:rFonts w:ascii="Times New Roman" w:hAnsi="Times New Roman"/>
          <w:color w:val="000000"/>
          <w:sz w:val="28"/>
          <w:lang w:val="ru-RU"/>
        </w:rPr>
        <w:t>выкруты</w:t>
      </w:r>
      <w:proofErr w:type="spellEnd"/>
      <w:r w:rsidRPr="00E30C2E">
        <w:rPr>
          <w:rFonts w:ascii="Times New Roman" w:hAnsi="Times New Roman"/>
          <w:color w:val="000000"/>
          <w:sz w:val="28"/>
          <w:lang w:val="ru-RU"/>
        </w:rPr>
        <w:t xml:space="preserve"> гимнастической палки).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DE5CBE" w:rsidRPr="00E30C2E" w:rsidRDefault="00C816F8">
      <w:pPr>
        <w:spacing w:after="0" w:line="264" w:lineRule="auto"/>
        <w:ind w:firstLine="600"/>
        <w:jc w:val="both"/>
        <w:rPr>
          <w:lang w:val="ru-RU"/>
        </w:rPr>
      </w:pPr>
      <w:r w:rsidRPr="00E30C2E">
        <w:rPr>
          <w:rFonts w:ascii="Times New Roman" w:hAnsi="Times New Roman"/>
          <w:i/>
          <w:color w:val="000000"/>
          <w:sz w:val="28"/>
          <w:lang w:val="ru-RU"/>
        </w:rPr>
        <w:t xml:space="preserve">Специальная физическая подготовка. </w:t>
      </w:r>
    </w:p>
    <w:p w:rsidR="00DE5CBE" w:rsidRPr="00E30C2E" w:rsidRDefault="00C816F8">
      <w:pPr>
        <w:spacing w:after="0" w:line="264" w:lineRule="auto"/>
        <w:ind w:firstLine="600"/>
        <w:jc w:val="both"/>
        <w:rPr>
          <w:lang w:val="ru-RU"/>
        </w:rPr>
      </w:pPr>
      <w:r w:rsidRPr="00E30C2E">
        <w:rPr>
          <w:rFonts w:ascii="Times New Roman" w:hAnsi="Times New Roman"/>
          <w:i/>
          <w:color w:val="000000"/>
          <w:sz w:val="28"/>
          <w:lang w:val="ru-RU"/>
        </w:rPr>
        <w:t>Модуль «Гимнастика»</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E30C2E">
        <w:rPr>
          <w:rFonts w:ascii="Times New Roman" w:hAnsi="Times New Roman"/>
          <w:color w:val="000000"/>
          <w:sz w:val="28"/>
          <w:lang w:val="ru-RU"/>
        </w:rPr>
        <w:t>выкруты</w:t>
      </w:r>
      <w:proofErr w:type="spellEnd"/>
      <w:r w:rsidRPr="00E30C2E">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E30C2E">
        <w:rPr>
          <w:rFonts w:ascii="Times New Roman" w:hAnsi="Times New Roman"/>
          <w:color w:val="000000"/>
          <w:sz w:val="28"/>
          <w:lang w:val="ru-RU"/>
        </w:rPr>
        <w:t>полушпагат</w:t>
      </w:r>
      <w:proofErr w:type="spellEnd"/>
      <w:r w:rsidRPr="00E30C2E">
        <w:rPr>
          <w:rFonts w:ascii="Times New Roman" w:hAnsi="Times New Roman"/>
          <w:color w:val="000000"/>
          <w:sz w:val="28"/>
          <w:lang w:val="ru-RU"/>
        </w:rPr>
        <w:t>, шпагат, складка, мост).</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lastRenderedPageBreak/>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DE5CBE" w:rsidRPr="00E30C2E" w:rsidRDefault="00C816F8">
      <w:pPr>
        <w:spacing w:after="0" w:line="264" w:lineRule="auto"/>
        <w:ind w:firstLine="600"/>
        <w:jc w:val="both"/>
        <w:rPr>
          <w:lang w:val="ru-RU"/>
        </w:rPr>
      </w:pPr>
      <w:r w:rsidRPr="00E30C2E">
        <w:rPr>
          <w:rFonts w:ascii="Times New Roman" w:hAnsi="Times New Roman"/>
          <w:i/>
          <w:color w:val="000000"/>
          <w:sz w:val="28"/>
          <w:lang w:val="ru-RU"/>
        </w:rPr>
        <w:t>Модуль «Лёгкая атлетика»</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E30C2E">
        <w:rPr>
          <w:rFonts w:ascii="Times New Roman" w:hAnsi="Times New Roman"/>
          <w:color w:val="000000"/>
          <w:sz w:val="28"/>
          <w:lang w:val="ru-RU"/>
        </w:rPr>
        <w:t>полуприседе</w:t>
      </w:r>
      <w:proofErr w:type="spellEnd"/>
      <w:r w:rsidRPr="00E30C2E">
        <w:rPr>
          <w:rFonts w:ascii="Times New Roman" w:hAnsi="Times New Roman"/>
          <w:color w:val="000000"/>
          <w:sz w:val="28"/>
          <w:lang w:val="ru-RU"/>
        </w:rPr>
        <w:t xml:space="preserve"> (на месте, с продвижением в разные </w:t>
      </w:r>
      <w:r w:rsidRPr="00E30C2E">
        <w:rPr>
          <w:rFonts w:ascii="Times New Roman" w:hAnsi="Times New Roman"/>
          <w:color w:val="000000"/>
          <w:sz w:val="28"/>
          <w:lang w:val="ru-RU"/>
        </w:rPr>
        <w:lastRenderedPageBreak/>
        <w:t>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C97BF3">
        <w:rPr>
          <w:rFonts w:ascii="Times New Roman" w:hAnsi="Times New Roman"/>
          <w:color w:val="000000"/>
          <w:sz w:val="28"/>
          <w:lang w:val="ru-RU"/>
        </w:rPr>
        <w:t xml:space="preserve">«с ходу». </w:t>
      </w:r>
      <w:r w:rsidRPr="00E30C2E">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E30C2E">
        <w:rPr>
          <w:rFonts w:ascii="Times New Roman" w:hAnsi="Times New Roman"/>
          <w:color w:val="000000"/>
          <w:sz w:val="28"/>
          <w:lang w:val="ru-RU"/>
        </w:rPr>
        <w:t>многоскоки</w:t>
      </w:r>
      <w:proofErr w:type="spellEnd"/>
      <w:r w:rsidRPr="00E30C2E">
        <w:rPr>
          <w:rFonts w:ascii="Times New Roman" w:hAnsi="Times New Roman"/>
          <w:color w:val="000000"/>
          <w:sz w:val="28"/>
          <w:lang w:val="ru-RU"/>
        </w:rPr>
        <w:t xml:space="preserve">, и </w:t>
      </w:r>
      <w:proofErr w:type="spellStart"/>
      <w:r w:rsidRPr="00E30C2E">
        <w:rPr>
          <w:rFonts w:ascii="Times New Roman" w:hAnsi="Times New Roman"/>
          <w:color w:val="000000"/>
          <w:sz w:val="28"/>
          <w:lang w:val="ru-RU"/>
        </w:rPr>
        <w:t>многоскоки</w:t>
      </w:r>
      <w:proofErr w:type="spellEnd"/>
      <w:r w:rsidRPr="00E30C2E">
        <w:rPr>
          <w:rFonts w:ascii="Times New Roman" w:hAnsi="Times New Roman"/>
          <w:color w:val="000000"/>
          <w:sz w:val="28"/>
          <w:lang w:val="ru-RU"/>
        </w:rPr>
        <w:t>, переходящие в бег с ускорением. Подвижные и спортивные игры, эстафеты.</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DE5CBE" w:rsidRPr="00E30C2E" w:rsidRDefault="00C816F8">
      <w:pPr>
        <w:spacing w:after="0" w:line="264" w:lineRule="auto"/>
        <w:ind w:firstLine="600"/>
        <w:jc w:val="both"/>
        <w:rPr>
          <w:lang w:val="ru-RU"/>
        </w:rPr>
      </w:pPr>
      <w:r w:rsidRPr="00E30C2E">
        <w:rPr>
          <w:rFonts w:ascii="Times New Roman" w:hAnsi="Times New Roman"/>
          <w:i/>
          <w:color w:val="000000"/>
          <w:sz w:val="28"/>
          <w:lang w:val="ru-RU"/>
        </w:rPr>
        <w:t>Модуль «Зимние виды спорта»</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E30C2E">
        <w:rPr>
          <w:rFonts w:ascii="Times New Roman" w:hAnsi="Times New Roman"/>
          <w:color w:val="000000"/>
          <w:sz w:val="28"/>
          <w:lang w:val="ru-RU"/>
        </w:rPr>
        <w:t>субмаксимальной</w:t>
      </w:r>
      <w:proofErr w:type="spellEnd"/>
      <w:r w:rsidRPr="00E30C2E">
        <w:rPr>
          <w:rFonts w:ascii="Times New Roman" w:hAnsi="Times New Roman"/>
          <w:color w:val="000000"/>
          <w:sz w:val="28"/>
          <w:lang w:val="ru-RU"/>
        </w:rPr>
        <w:t xml:space="preserve"> интенсивности, с соревновательной скоростью.</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DE5CBE" w:rsidRPr="00E30C2E" w:rsidRDefault="00C816F8">
      <w:pPr>
        <w:spacing w:after="0" w:line="264" w:lineRule="auto"/>
        <w:ind w:firstLine="600"/>
        <w:jc w:val="both"/>
        <w:rPr>
          <w:lang w:val="ru-RU"/>
        </w:rPr>
      </w:pPr>
      <w:r w:rsidRPr="00E30C2E">
        <w:rPr>
          <w:rFonts w:ascii="Times New Roman" w:hAnsi="Times New Roman"/>
          <w:i/>
          <w:color w:val="000000"/>
          <w:sz w:val="28"/>
          <w:lang w:val="ru-RU"/>
        </w:rPr>
        <w:t>Модуль «Спортивные игры»</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E30C2E">
        <w:rPr>
          <w:rFonts w:ascii="Times New Roman" w:hAnsi="Times New Roman"/>
          <w:color w:val="000000"/>
          <w:sz w:val="28"/>
          <w:lang w:val="ru-RU"/>
        </w:rPr>
        <w:t>многоскоков</w:t>
      </w:r>
      <w:proofErr w:type="spellEnd"/>
      <w:r w:rsidRPr="00E30C2E">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w:t>
      </w:r>
      <w:r w:rsidRPr="00E30C2E">
        <w:rPr>
          <w:rFonts w:ascii="Times New Roman" w:hAnsi="Times New Roman"/>
          <w:color w:val="000000"/>
          <w:sz w:val="28"/>
          <w:lang w:val="ru-RU"/>
        </w:rPr>
        <w:lastRenderedPageBreak/>
        <w:t>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E30C2E">
        <w:rPr>
          <w:rFonts w:ascii="Times New Roman" w:hAnsi="Times New Roman"/>
          <w:color w:val="000000"/>
          <w:sz w:val="28"/>
          <w:lang w:val="ru-RU"/>
        </w:rPr>
        <w:t>Напрыгивание</w:t>
      </w:r>
      <w:proofErr w:type="spellEnd"/>
      <w:r w:rsidRPr="00E30C2E">
        <w:rPr>
          <w:rFonts w:ascii="Times New Roman" w:hAnsi="Times New Roman"/>
          <w:color w:val="000000"/>
          <w:sz w:val="28"/>
          <w:lang w:val="ru-RU"/>
        </w:rPr>
        <w:t xml:space="preserve"> и спрыгивание с последующим ускорением. </w:t>
      </w:r>
      <w:proofErr w:type="spellStart"/>
      <w:r w:rsidRPr="00E30C2E">
        <w:rPr>
          <w:rFonts w:ascii="Times New Roman" w:hAnsi="Times New Roman"/>
          <w:color w:val="000000"/>
          <w:sz w:val="28"/>
          <w:lang w:val="ru-RU"/>
        </w:rPr>
        <w:t>Многоскоки</w:t>
      </w:r>
      <w:proofErr w:type="spellEnd"/>
      <w:r w:rsidRPr="00E30C2E">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E30C2E">
        <w:rPr>
          <w:rFonts w:ascii="Times New Roman" w:hAnsi="Times New Roman"/>
          <w:color w:val="000000"/>
          <w:sz w:val="28"/>
          <w:lang w:val="ru-RU"/>
        </w:rPr>
        <w:t>многоскоков</w:t>
      </w:r>
      <w:proofErr w:type="spellEnd"/>
      <w:r w:rsidRPr="00E30C2E">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E30C2E">
        <w:rPr>
          <w:rFonts w:ascii="Times New Roman" w:hAnsi="Times New Roman"/>
          <w:color w:val="000000"/>
          <w:sz w:val="28"/>
          <w:lang w:val="ru-RU"/>
        </w:rPr>
        <w:t>полуприседе</w:t>
      </w:r>
      <w:proofErr w:type="spellEnd"/>
      <w:r w:rsidRPr="00E30C2E">
        <w:rPr>
          <w:rFonts w:ascii="Times New Roman" w:hAnsi="Times New Roman"/>
          <w:color w:val="000000"/>
          <w:sz w:val="28"/>
          <w:lang w:val="ru-RU"/>
        </w:rPr>
        <w:t>.</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C97BF3">
        <w:rPr>
          <w:rFonts w:ascii="Times New Roman" w:hAnsi="Times New Roman"/>
          <w:color w:val="000000"/>
          <w:sz w:val="28"/>
          <w:lang w:val="ru-RU"/>
        </w:rPr>
        <w:t xml:space="preserve">(повторение движений партнёра). </w:t>
      </w:r>
      <w:r w:rsidRPr="00E30C2E">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w:t>
      </w:r>
      <w:r w:rsidRPr="00E30C2E">
        <w:rPr>
          <w:rFonts w:ascii="Times New Roman" w:hAnsi="Times New Roman"/>
          <w:color w:val="000000"/>
          <w:sz w:val="28"/>
          <w:lang w:val="ru-RU"/>
        </w:rPr>
        <w:lastRenderedPageBreak/>
        <w:t>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E30C2E">
        <w:rPr>
          <w:rFonts w:ascii="Times New Roman" w:hAnsi="Times New Roman"/>
          <w:color w:val="000000"/>
          <w:sz w:val="28"/>
          <w:lang w:val="ru-RU"/>
        </w:rPr>
        <w:t>Многоскоки</w:t>
      </w:r>
      <w:proofErr w:type="spellEnd"/>
      <w:r w:rsidRPr="00E30C2E">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DE5CBE" w:rsidRPr="00E30C2E" w:rsidRDefault="00DE5CBE">
      <w:pPr>
        <w:rPr>
          <w:lang w:val="ru-RU"/>
        </w:rPr>
        <w:sectPr w:rsidR="00DE5CBE" w:rsidRPr="00E30C2E">
          <w:pgSz w:w="11906" w:h="16383"/>
          <w:pgMar w:top="1134" w:right="850" w:bottom="1134" w:left="1701" w:header="720" w:footer="720" w:gutter="0"/>
          <w:cols w:space="720"/>
        </w:sectPr>
      </w:pPr>
    </w:p>
    <w:p w:rsidR="00DE5CBE" w:rsidRPr="00E30C2E" w:rsidRDefault="00C816F8">
      <w:pPr>
        <w:spacing w:after="0" w:line="264" w:lineRule="auto"/>
        <w:ind w:left="120"/>
        <w:jc w:val="both"/>
        <w:rPr>
          <w:lang w:val="ru-RU"/>
        </w:rPr>
      </w:pPr>
      <w:bookmarkStart w:id="8" w:name="_Toc137548640"/>
      <w:bookmarkStart w:id="9" w:name="block-23659316"/>
      <w:bookmarkEnd w:id="6"/>
      <w:bookmarkEnd w:id="8"/>
      <w:r w:rsidRPr="00E30C2E">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DE5CBE" w:rsidRPr="00E30C2E" w:rsidRDefault="00DE5CBE">
      <w:pPr>
        <w:spacing w:after="0"/>
        <w:ind w:left="120"/>
        <w:rPr>
          <w:lang w:val="ru-RU"/>
        </w:rPr>
      </w:pPr>
      <w:bookmarkStart w:id="10" w:name="_Toc137548641"/>
      <w:bookmarkEnd w:id="10"/>
    </w:p>
    <w:p w:rsidR="00DE5CBE" w:rsidRPr="00E30C2E" w:rsidRDefault="00C816F8">
      <w:pPr>
        <w:spacing w:after="0" w:line="264" w:lineRule="auto"/>
        <w:ind w:left="120"/>
        <w:jc w:val="both"/>
        <w:rPr>
          <w:lang w:val="ru-RU"/>
        </w:rPr>
      </w:pPr>
      <w:r w:rsidRPr="00E30C2E">
        <w:rPr>
          <w:rFonts w:ascii="Times New Roman" w:hAnsi="Times New Roman"/>
          <w:b/>
          <w:color w:val="000000"/>
          <w:sz w:val="28"/>
          <w:lang w:val="ru-RU"/>
        </w:rPr>
        <w:t>ЛИЧНОСТНЫЕ РЕЗУЛЬТАТЫ</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1) </w:t>
      </w:r>
      <w:r w:rsidRPr="00E30C2E">
        <w:rPr>
          <w:rFonts w:ascii="Times New Roman" w:hAnsi="Times New Roman"/>
          <w:b/>
          <w:color w:val="000000"/>
          <w:sz w:val="28"/>
          <w:lang w:val="ru-RU"/>
        </w:rPr>
        <w:t>гражданского воспитания</w:t>
      </w:r>
      <w:r w:rsidRPr="00E30C2E">
        <w:rPr>
          <w:rFonts w:ascii="Times New Roman" w:hAnsi="Times New Roman"/>
          <w:color w:val="000000"/>
          <w:sz w:val="28"/>
          <w:lang w:val="ru-RU"/>
        </w:rPr>
        <w:t>:</w:t>
      </w:r>
    </w:p>
    <w:p w:rsidR="00DE5CBE" w:rsidRPr="00E30C2E" w:rsidRDefault="00C816F8">
      <w:pPr>
        <w:spacing w:after="0" w:line="264" w:lineRule="auto"/>
        <w:ind w:firstLine="600"/>
        <w:jc w:val="both"/>
        <w:rPr>
          <w:lang w:val="ru-RU"/>
        </w:rPr>
      </w:pPr>
      <w:proofErr w:type="spellStart"/>
      <w:r w:rsidRPr="00E30C2E">
        <w:rPr>
          <w:rFonts w:ascii="Times New Roman" w:hAnsi="Times New Roman"/>
          <w:color w:val="000000"/>
          <w:sz w:val="28"/>
          <w:lang w:val="ru-RU"/>
        </w:rPr>
        <w:t>сформированность</w:t>
      </w:r>
      <w:proofErr w:type="spellEnd"/>
      <w:r w:rsidRPr="00E30C2E">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готовность к гуманитарной и волонтёрской деятельности;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2) </w:t>
      </w:r>
      <w:r w:rsidRPr="00E30C2E">
        <w:rPr>
          <w:rFonts w:ascii="Times New Roman" w:hAnsi="Times New Roman"/>
          <w:b/>
          <w:color w:val="000000"/>
          <w:sz w:val="28"/>
          <w:lang w:val="ru-RU"/>
        </w:rPr>
        <w:t>патриотического воспитания</w:t>
      </w:r>
      <w:r w:rsidRPr="00E30C2E">
        <w:rPr>
          <w:rFonts w:ascii="Times New Roman" w:hAnsi="Times New Roman"/>
          <w:color w:val="000000"/>
          <w:sz w:val="28"/>
          <w:lang w:val="ru-RU"/>
        </w:rPr>
        <w:t>:</w:t>
      </w:r>
    </w:p>
    <w:p w:rsidR="00DE5CBE" w:rsidRPr="00E30C2E" w:rsidRDefault="00C816F8">
      <w:pPr>
        <w:spacing w:after="0" w:line="264" w:lineRule="auto"/>
        <w:ind w:firstLine="600"/>
        <w:jc w:val="both"/>
        <w:rPr>
          <w:lang w:val="ru-RU"/>
        </w:rPr>
      </w:pPr>
      <w:proofErr w:type="spellStart"/>
      <w:r w:rsidRPr="00E30C2E">
        <w:rPr>
          <w:rFonts w:ascii="Times New Roman" w:hAnsi="Times New Roman"/>
          <w:color w:val="000000"/>
          <w:sz w:val="28"/>
          <w:lang w:val="ru-RU"/>
        </w:rPr>
        <w:t>сформированность</w:t>
      </w:r>
      <w:proofErr w:type="spellEnd"/>
      <w:r w:rsidRPr="00E30C2E">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3) </w:t>
      </w:r>
      <w:r w:rsidRPr="00E30C2E">
        <w:rPr>
          <w:rFonts w:ascii="Times New Roman" w:hAnsi="Times New Roman"/>
          <w:b/>
          <w:color w:val="000000"/>
          <w:sz w:val="28"/>
          <w:lang w:val="ru-RU"/>
        </w:rPr>
        <w:t>духовно-нравственного воспитания</w:t>
      </w:r>
      <w:r w:rsidRPr="00E30C2E">
        <w:rPr>
          <w:rFonts w:ascii="Times New Roman" w:hAnsi="Times New Roman"/>
          <w:color w:val="000000"/>
          <w:sz w:val="28"/>
          <w:lang w:val="ru-RU"/>
        </w:rPr>
        <w:t>:</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осознание духовных ценностей российского народа;</w:t>
      </w:r>
    </w:p>
    <w:p w:rsidR="00DE5CBE" w:rsidRPr="00E30C2E" w:rsidRDefault="00C816F8">
      <w:pPr>
        <w:spacing w:after="0" w:line="264" w:lineRule="auto"/>
        <w:ind w:firstLine="600"/>
        <w:jc w:val="both"/>
        <w:rPr>
          <w:lang w:val="ru-RU"/>
        </w:rPr>
      </w:pPr>
      <w:proofErr w:type="spellStart"/>
      <w:r w:rsidRPr="00E30C2E">
        <w:rPr>
          <w:rFonts w:ascii="Times New Roman" w:hAnsi="Times New Roman"/>
          <w:color w:val="000000"/>
          <w:sz w:val="28"/>
          <w:lang w:val="ru-RU"/>
        </w:rPr>
        <w:t>сформированность</w:t>
      </w:r>
      <w:proofErr w:type="spellEnd"/>
      <w:r w:rsidRPr="00E30C2E">
        <w:rPr>
          <w:rFonts w:ascii="Times New Roman" w:hAnsi="Times New Roman"/>
          <w:color w:val="000000"/>
          <w:sz w:val="28"/>
          <w:lang w:val="ru-RU"/>
        </w:rPr>
        <w:t xml:space="preserve"> нравственного сознания, этического поведения;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осознание личного вклада в построение устойчивого будущего;</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4) </w:t>
      </w:r>
      <w:r w:rsidRPr="00E30C2E">
        <w:rPr>
          <w:rFonts w:ascii="Times New Roman" w:hAnsi="Times New Roman"/>
          <w:b/>
          <w:color w:val="000000"/>
          <w:sz w:val="28"/>
          <w:lang w:val="ru-RU"/>
        </w:rPr>
        <w:t>эстетического воспитания</w:t>
      </w:r>
      <w:r w:rsidRPr="00E30C2E">
        <w:rPr>
          <w:rFonts w:ascii="Times New Roman" w:hAnsi="Times New Roman"/>
          <w:color w:val="000000"/>
          <w:sz w:val="28"/>
          <w:lang w:val="ru-RU"/>
        </w:rPr>
        <w:t>:</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5) </w:t>
      </w:r>
      <w:r w:rsidRPr="00E30C2E">
        <w:rPr>
          <w:rFonts w:ascii="Times New Roman" w:hAnsi="Times New Roman"/>
          <w:b/>
          <w:color w:val="000000"/>
          <w:sz w:val="28"/>
          <w:lang w:val="ru-RU"/>
        </w:rPr>
        <w:t>физического воспитания</w:t>
      </w:r>
      <w:r w:rsidRPr="00E30C2E">
        <w:rPr>
          <w:rFonts w:ascii="Times New Roman" w:hAnsi="Times New Roman"/>
          <w:color w:val="000000"/>
          <w:sz w:val="28"/>
          <w:lang w:val="ru-RU"/>
        </w:rPr>
        <w:t>:</w:t>
      </w:r>
    </w:p>
    <w:p w:rsidR="00DE5CBE" w:rsidRPr="00E30C2E" w:rsidRDefault="00C816F8">
      <w:pPr>
        <w:spacing w:after="0" w:line="264" w:lineRule="auto"/>
        <w:ind w:firstLine="600"/>
        <w:jc w:val="both"/>
        <w:rPr>
          <w:lang w:val="ru-RU"/>
        </w:rPr>
      </w:pPr>
      <w:proofErr w:type="spellStart"/>
      <w:r w:rsidRPr="00E30C2E">
        <w:rPr>
          <w:rFonts w:ascii="Times New Roman" w:hAnsi="Times New Roman"/>
          <w:color w:val="000000"/>
          <w:sz w:val="28"/>
          <w:lang w:val="ru-RU"/>
        </w:rPr>
        <w:t>сформированность</w:t>
      </w:r>
      <w:proofErr w:type="spellEnd"/>
      <w:r w:rsidRPr="00E30C2E">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потребность в физическом совершенствовании, занятиях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спортивно-оздоровительной деятельностью;</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6) </w:t>
      </w:r>
      <w:r w:rsidRPr="00E30C2E">
        <w:rPr>
          <w:rFonts w:ascii="Times New Roman" w:hAnsi="Times New Roman"/>
          <w:b/>
          <w:color w:val="000000"/>
          <w:sz w:val="28"/>
          <w:lang w:val="ru-RU"/>
        </w:rPr>
        <w:t>трудового воспитания</w:t>
      </w:r>
      <w:r w:rsidRPr="00E30C2E">
        <w:rPr>
          <w:rFonts w:ascii="Times New Roman" w:hAnsi="Times New Roman"/>
          <w:color w:val="000000"/>
          <w:sz w:val="28"/>
          <w:lang w:val="ru-RU"/>
        </w:rPr>
        <w:t>:</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готовность к труду, осознание приобретённых умений и навыков, трудолюбие;</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7) </w:t>
      </w:r>
      <w:r w:rsidRPr="00E30C2E">
        <w:rPr>
          <w:rFonts w:ascii="Times New Roman" w:hAnsi="Times New Roman"/>
          <w:b/>
          <w:color w:val="000000"/>
          <w:sz w:val="28"/>
          <w:lang w:val="ru-RU"/>
        </w:rPr>
        <w:t>экологического воспитания</w:t>
      </w:r>
      <w:r w:rsidRPr="00E30C2E">
        <w:rPr>
          <w:rFonts w:ascii="Times New Roman" w:hAnsi="Times New Roman"/>
          <w:color w:val="000000"/>
          <w:sz w:val="28"/>
          <w:lang w:val="ru-RU"/>
        </w:rPr>
        <w:t>:</w:t>
      </w:r>
    </w:p>
    <w:p w:rsidR="00DE5CBE" w:rsidRPr="00E30C2E" w:rsidRDefault="00C816F8">
      <w:pPr>
        <w:spacing w:after="0" w:line="264" w:lineRule="auto"/>
        <w:ind w:firstLine="600"/>
        <w:jc w:val="both"/>
        <w:rPr>
          <w:lang w:val="ru-RU"/>
        </w:rPr>
      </w:pPr>
      <w:proofErr w:type="spellStart"/>
      <w:r w:rsidRPr="00E30C2E">
        <w:rPr>
          <w:rFonts w:ascii="Times New Roman" w:hAnsi="Times New Roman"/>
          <w:color w:val="000000"/>
          <w:sz w:val="28"/>
          <w:lang w:val="ru-RU"/>
        </w:rPr>
        <w:t>сформированность</w:t>
      </w:r>
      <w:proofErr w:type="spellEnd"/>
      <w:r w:rsidRPr="00E30C2E">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активное неприятие действий, приносящих вред окружающей среде;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расширение опыта деятельности экологической направленности.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8) </w:t>
      </w:r>
      <w:r w:rsidRPr="00E30C2E">
        <w:rPr>
          <w:rFonts w:ascii="Times New Roman" w:hAnsi="Times New Roman"/>
          <w:b/>
          <w:color w:val="000000"/>
          <w:sz w:val="28"/>
          <w:lang w:val="ru-RU"/>
        </w:rPr>
        <w:t>ценности научного познания</w:t>
      </w:r>
      <w:r w:rsidRPr="00E30C2E">
        <w:rPr>
          <w:rFonts w:ascii="Times New Roman" w:hAnsi="Times New Roman"/>
          <w:color w:val="000000"/>
          <w:sz w:val="28"/>
          <w:lang w:val="ru-RU"/>
        </w:rPr>
        <w:t>:</w:t>
      </w:r>
    </w:p>
    <w:p w:rsidR="00DE5CBE" w:rsidRPr="00E30C2E" w:rsidRDefault="00C816F8">
      <w:pPr>
        <w:spacing w:after="0" w:line="264" w:lineRule="auto"/>
        <w:ind w:firstLine="600"/>
        <w:jc w:val="both"/>
        <w:rPr>
          <w:lang w:val="ru-RU"/>
        </w:rPr>
      </w:pPr>
      <w:proofErr w:type="spellStart"/>
      <w:r w:rsidRPr="00E30C2E">
        <w:rPr>
          <w:rFonts w:ascii="Times New Roman" w:hAnsi="Times New Roman"/>
          <w:color w:val="000000"/>
          <w:sz w:val="28"/>
          <w:lang w:val="ru-RU"/>
        </w:rPr>
        <w:t>сформированность</w:t>
      </w:r>
      <w:proofErr w:type="spellEnd"/>
      <w:r w:rsidRPr="00E30C2E">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DE5CBE" w:rsidRPr="00E30C2E" w:rsidRDefault="00DE5CBE">
      <w:pPr>
        <w:spacing w:after="0"/>
        <w:ind w:left="120"/>
        <w:rPr>
          <w:lang w:val="ru-RU"/>
        </w:rPr>
      </w:pPr>
      <w:bookmarkStart w:id="11" w:name="_Toc137510620"/>
      <w:bookmarkEnd w:id="11"/>
    </w:p>
    <w:p w:rsidR="00DE5CBE" w:rsidRPr="00E30C2E" w:rsidRDefault="00DE5CBE">
      <w:pPr>
        <w:spacing w:after="0" w:line="264" w:lineRule="auto"/>
        <w:ind w:left="120"/>
        <w:jc w:val="both"/>
        <w:rPr>
          <w:lang w:val="ru-RU"/>
        </w:rPr>
      </w:pPr>
    </w:p>
    <w:p w:rsidR="00DE5CBE" w:rsidRPr="00E30C2E" w:rsidRDefault="00C816F8">
      <w:pPr>
        <w:spacing w:after="0" w:line="264" w:lineRule="auto"/>
        <w:ind w:left="120"/>
        <w:jc w:val="both"/>
        <w:rPr>
          <w:lang w:val="ru-RU"/>
        </w:rPr>
      </w:pPr>
      <w:r w:rsidRPr="00E30C2E">
        <w:rPr>
          <w:rFonts w:ascii="Times New Roman" w:hAnsi="Times New Roman"/>
          <w:b/>
          <w:color w:val="000000"/>
          <w:sz w:val="28"/>
          <w:lang w:val="ru-RU"/>
        </w:rPr>
        <w:t>МЕТАПРЕДМЕТНЫЕ РЕЗУЛЬТАТЫ</w:t>
      </w:r>
    </w:p>
    <w:p w:rsidR="00DE5CBE" w:rsidRPr="00E30C2E" w:rsidRDefault="00C816F8">
      <w:pPr>
        <w:spacing w:after="0" w:line="264" w:lineRule="auto"/>
        <w:ind w:firstLine="600"/>
        <w:jc w:val="both"/>
        <w:rPr>
          <w:lang w:val="ru-RU"/>
        </w:rPr>
      </w:pPr>
      <w:bookmarkStart w:id="12" w:name="_Toc134720971"/>
      <w:bookmarkEnd w:id="12"/>
      <w:r w:rsidRPr="00E30C2E">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E5CBE" w:rsidRPr="00E30C2E" w:rsidRDefault="00C816F8">
      <w:pPr>
        <w:spacing w:after="0" w:line="264" w:lineRule="auto"/>
        <w:ind w:left="120"/>
        <w:jc w:val="both"/>
        <w:rPr>
          <w:lang w:val="ru-RU"/>
        </w:rPr>
      </w:pPr>
      <w:r w:rsidRPr="00E30C2E">
        <w:rPr>
          <w:rFonts w:ascii="Times New Roman" w:hAnsi="Times New Roman"/>
          <w:b/>
          <w:color w:val="000000"/>
          <w:sz w:val="28"/>
          <w:lang w:val="ru-RU"/>
        </w:rPr>
        <w:t>Познавательные универсальные учебные действия</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У обучающегося будут сформированы </w:t>
      </w:r>
      <w:r w:rsidRPr="00E30C2E">
        <w:rPr>
          <w:rFonts w:ascii="Times New Roman" w:hAnsi="Times New Roman"/>
          <w:i/>
          <w:color w:val="000000"/>
          <w:sz w:val="28"/>
          <w:lang w:val="ru-RU"/>
        </w:rPr>
        <w:t>следующие базовые логические действия</w:t>
      </w:r>
      <w:r w:rsidRPr="00E30C2E">
        <w:rPr>
          <w:rFonts w:ascii="Times New Roman" w:hAnsi="Times New Roman"/>
          <w:color w:val="000000"/>
          <w:sz w:val="28"/>
          <w:lang w:val="ru-RU"/>
        </w:rPr>
        <w:t xml:space="preserve"> как часть познавательных универсальных учебных действий:</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определять цели деятельности, задавать параметры и критерии их достижения;</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выявлять закономерности и противоречия в рассматриваемых явлениях;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развивать креативное мышление при решении жизненных проблем.</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У обучающегося будут сформированы следующие </w:t>
      </w:r>
      <w:r w:rsidRPr="00E30C2E">
        <w:rPr>
          <w:rFonts w:ascii="Times New Roman" w:hAnsi="Times New Roman"/>
          <w:i/>
          <w:color w:val="000000"/>
          <w:sz w:val="28"/>
          <w:lang w:val="ru-RU"/>
        </w:rPr>
        <w:t>базовые исследовательские действия</w:t>
      </w:r>
      <w:r w:rsidRPr="00E30C2E">
        <w:rPr>
          <w:rFonts w:ascii="Times New Roman" w:hAnsi="Times New Roman"/>
          <w:color w:val="000000"/>
          <w:sz w:val="28"/>
          <w:lang w:val="ru-RU"/>
        </w:rPr>
        <w:t xml:space="preserve"> как часть познавательных универсальных учебных действий:</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давать оценку новым ситуациям, оценивать приобретённый опыт;</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уметь интегрировать знания из разных предметных областей;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У обучающегося будут сформированы следующие </w:t>
      </w:r>
      <w:r w:rsidRPr="00E30C2E">
        <w:rPr>
          <w:rFonts w:ascii="Times New Roman" w:hAnsi="Times New Roman"/>
          <w:i/>
          <w:color w:val="000000"/>
          <w:sz w:val="28"/>
          <w:lang w:val="ru-RU"/>
        </w:rPr>
        <w:t>умения работать с информацией</w:t>
      </w:r>
      <w:r w:rsidRPr="00E30C2E">
        <w:rPr>
          <w:rFonts w:ascii="Times New Roman" w:hAnsi="Times New Roman"/>
          <w:color w:val="000000"/>
          <w:sz w:val="28"/>
          <w:lang w:val="ru-RU"/>
        </w:rPr>
        <w:t xml:space="preserve"> как часть познавательных универсальных учебных действий:</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E30C2E">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E5CBE" w:rsidRPr="00E30C2E" w:rsidRDefault="00C816F8">
      <w:pPr>
        <w:spacing w:after="0" w:line="264" w:lineRule="auto"/>
        <w:ind w:left="120"/>
        <w:jc w:val="both"/>
        <w:rPr>
          <w:lang w:val="ru-RU"/>
        </w:rPr>
      </w:pPr>
      <w:r w:rsidRPr="00E30C2E">
        <w:rPr>
          <w:rFonts w:ascii="Times New Roman" w:hAnsi="Times New Roman"/>
          <w:b/>
          <w:color w:val="000000"/>
          <w:sz w:val="28"/>
          <w:lang w:val="ru-RU"/>
        </w:rPr>
        <w:t>Коммуникативные универсальные учебные действия</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осуществлять коммуникации во всех сферах жизни;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владеть различными способами общения и взаимодействия;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аргументированно вести диалог, уметь смягчать конфликтные ситуации;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DE5CBE" w:rsidRPr="00E30C2E" w:rsidRDefault="00C816F8">
      <w:pPr>
        <w:spacing w:after="0" w:line="264" w:lineRule="auto"/>
        <w:ind w:left="120"/>
        <w:jc w:val="both"/>
        <w:rPr>
          <w:lang w:val="ru-RU"/>
        </w:rPr>
      </w:pPr>
      <w:r w:rsidRPr="00E30C2E">
        <w:rPr>
          <w:rFonts w:ascii="Times New Roman" w:hAnsi="Times New Roman"/>
          <w:b/>
          <w:color w:val="000000"/>
          <w:sz w:val="28"/>
          <w:lang w:val="ru-RU"/>
        </w:rPr>
        <w:t>Регулятивные универсальные учебные действия</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У обучающегося будут сформированы следующие умения </w:t>
      </w:r>
      <w:r w:rsidRPr="00E30C2E">
        <w:rPr>
          <w:rFonts w:ascii="Times New Roman" w:hAnsi="Times New Roman"/>
          <w:i/>
          <w:color w:val="000000"/>
          <w:sz w:val="28"/>
          <w:lang w:val="ru-RU"/>
        </w:rPr>
        <w:t>самоорганизации</w:t>
      </w:r>
      <w:r w:rsidRPr="00E30C2E">
        <w:rPr>
          <w:rFonts w:ascii="Times New Roman" w:hAnsi="Times New Roman"/>
          <w:color w:val="000000"/>
          <w:sz w:val="28"/>
          <w:lang w:val="ru-RU"/>
        </w:rPr>
        <w:t xml:space="preserve"> как часть регулятивных универсальных учебных действий:</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давать оценку новым ситуациям;</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расширять рамки учебного предмета на основе личных предпочтений;</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делать осознанный выбор, аргументировать его, брать ответственность за решение;</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оценивать приобретённый опыт;</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постоянно повышать свой образовательный и культурный уровень;</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У обучающегося будут сформированы следующие умения </w:t>
      </w:r>
      <w:r w:rsidRPr="00E30C2E">
        <w:rPr>
          <w:rFonts w:ascii="Times New Roman" w:hAnsi="Times New Roman"/>
          <w:i/>
          <w:color w:val="000000"/>
          <w:sz w:val="28"/>
          <w:lang w:val="ru-RU"/>
        </w:rPr>
        <w:t>самоконтроля, принятия себя и других</w:t>
      </w:r>
      <w:r w:rsidRPr="00E30C2E">
        <w:rPr>
          <w:rFonts w:ascii="Times New Roman" w:hAnsi="Times New Roman"/>
          <w:color w:val="000000"/>
          <w:sz w:val="28"/>
          <w:lang w:val="ru-RU"/>
        </w:rPr>
        <w:t xml:space="preserve"> как часть регулятивных универсальных учебных действий:</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уметь оценивать риски и своевременно принимать решения по их снижению;</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принимать мотивы и аргументы других при анализе результатов деятельности;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принимать себя, понимая свои недостатки и достоинства;</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принимать мотивы и аргументы других при анализе результатов деятельности;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признавать своё право и право других на ошибки;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развивать способность понимать мир с позиции другого человека.</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У обучающегося будут сформированы следующие умения </w:t>
      </w:r>
      <w:r w:rsidRPr="00E30C2E">
        <w:rPr>
          <w:rFonts w:ascii="Times New Roman" w:hAnsi="Times New Roman"/>
          <w:i/>
          <w:color w:val="000000"/>
          <w:sz w:val="28"/>
          <w:lang w:val="ru-RU"/>
        </w:rPr>
        <w:t>совместной деятельности</w:t>
      </w:r>
      <w:r w:rsidRPr="00E30C2E">
        <w:rPr>
          <w:rFonts w:ascii="Times New Roman" w:hAnsi="Times New Roman"/>
          <w:color w:val="000000"/>
          <w:sz w:val="28"/>
          <w:lang w:val="ru-RU"/>
        </w:rPr>
        <w:t xml:space="preserve"> как часть коммуникативных универсальных учебных действий:</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понимать и использовать преимущества командной и индивидуальной работы;</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E5CBE" w:rsidRPr="00E30C2E" w:rsidRDefault="00DE5CBE">
      <w:pPr>
        <w:spacing w:after="0"/>
        <w:ind w:left="120"/>
        <w:rPr>
          <w:lang w:val="ru-RU"/>
        </w:rPr>
      </w:pPr>
      <w:bookmarkStart w:id="13" w:name="_Toc137510621"/>
      <w:bookmarkEnd w:id="13"/>
    </w:p>
    <w:p w:rsidR="00DE5CBE" w:rsidRPr="00E30C2E" w:rsidRDefault="00DE5CBE">
      <w:pPr>
        <w:spacing w:after="0" w:line="264" w:lineRule="auto"/>
        <w:ind w:left="120"/>
        <w:jc w:val="both"/>
        <w:rPr>
          <w:lang w:val="ru-RU"/>
        </w:rPr>
      </w:pPr>
    </w:p>
    <w:p w:rsidR="00DE5CBE" w:rsidRPr="00E30C2E" w:rsidRDefault="00C816F8">
      <w:pPr>
        <w:spacing w:after="0" w:line="264" w:lineRule="auto"/>
        <w:ind w:left="120"/>
        <w:jc w:val="both"/>
        <w:rPr>
          <w:lang w:val="ru-RU"/>
        </w:rPr>
      </w:pPr>
      <w:r w:rsidRPr="00E30C2E">
        <w:rPr>
          <w:rFonts w:ascii="Times New Roman" w:hAnsi="Times New Roman"/>
          <w:b/>
          <w:color w:val="000000"/>
          <w:sz w:val="28"/>
          <w:lang w:val="ru-RU"/>
        </w:rPr>
        <w:t>ПРЕДМЕТНЫЕ РЕЗУЛЬТАТЫ</w:t>
      </w:r>
    </w:p>
    <w:p w:rsidR="00DE5CBE" w:rsidRPr="00E30C2E" w:rsidRDefault="00C816F8">
      <w:pPr>
        <w:spacing w:after="0" w:line="264" w:lineRule="auto"/>
        <w:ind w:left="120"/>
        <w:jc w:val="both"/>
        <w:rPr>
          <w:lang w:val="ru-RU"/>
        </w:rPr>
      </w:pPr>
      <w:r w:rsidRPr="00E30C2E">
        <w:rPr>
          <w:rFonts w:ascii="Times New Roman" w:hAnsi="Times New Roman"/>
          <w:color w:val="000000"/>
          <w:sz w:val="28"/>
          <w:lang w:val="ru-RU"/>
        </w:rPr>
        <w:t xml:space="preserve">К концу обучения </w:t>
      </w:r>
      <w:r w:rsidRPr="00E30C2E">
        <w:rPr>
          <w:rFonts w:ascii="Times New Roman" w:hAnsi="Times New Roman"/>
          <w:b/>
          <w:i/>
          <w:color w:val="000000"/>
          <w:sz w:val="28"/>
          <w:lang w:val="ru-RU"/>
        </w:rPr>
        <w:t>в 10 классе</w:t>
      </w:r>
      <w:r w:rsidRPr="00E30C2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DE5CBE" w:rsidRPr="00E30C2E" w:rsidRDefault="00C816F8">
      <w:pPr>
        <w:spacing w:after="0" w:line="264" w:lineRule="auto"/>
        <w:ind w:firstLine="600"/>
        <w:jc w:val="both"/>
        <w:rPr>
          <w:lang w:val="ru-RU"/>
        </w:rPr>
      </w:pPr>
      <w:r w:rsidRPr="00E30C2E">
        <w:rPr>
          <w:rFonts w:ascii="Times New Roman" w:hAnsi="Times New Roman"/>
          <w:b/>
          <w:i/>
          <w:color w:val="000000"/>
          <w:sz w:val="28"/>
          <w:lang w:val="ru-RU"/>
        </w:rPr>
        <w:t xml:space="preserve">Раздел «Знания о физической культуре»: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E30C2E">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DE5CBE" w:rsidRPr="00E30C2E" w:rsidRDefault="00C816F8">
      <w:pPr>
        <w:spacing w:after="0" w:line="264" w:lineRule="auto"/>
        <w:ind w:firstLine="600"/>
        <w:jc w:val="both"/>
        <w:rPr>
          <w:lang w:val="ru-RU"/>
        </w:rPr>
      </w:pPr>
      <w:r w:rsidRPr="00E30C2E">
        <w:rPr>
          <w:rFonts w:ascii="Times New Roman" w:hAnsi="Times New Roman"/>
          <w:b/>
          <w:i/>
          <w:color w:val="000000"/>
          <w:sz w:val="28"/>
          <w:lang w:val="ru-RU"/>
        </w:rPr>
        <w:t>Раздел «Организация самостоятельных занятий»:</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DE5CBE" w:rsidRPr="00E30C2E" w:rsidRDefault="00C816F8">
      <w:pPr>
        <w:spacing w:after="0" w:line="264" w:lineRule="auto"/>
        <w:ind w:firstLine="600"/>
        <w:jc w:val="both"/>
        <w:rPr>
          <w:lang w:val="ru-RU"/>
        </w:rPr>
      </w:pPr>
      <w:r w:rsidRPr="00E30C2E">
        <w:rPr>
          <w:rFonts w:ascii="Times New Roman" w:hAnsi="Times New Roman"/>
          <w:b/>
          <w:i/>
          <w:color w:val="000000"/>
          <w:sz w:val="28"/>
          <w:lang w:val="ru-RU"/>
        </w:rPr>
        <w:t>Раздел «Физическое совершенствование»:</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DE5CBE" w:rsidRPr="00E30C2E" w:rsidRDefault="00C816F8">
      <w:pPr>
        <w:spacing w:after="0" w:line="264" w:lineRule="auto"/>
        <w:ind w:firstLine="600"/>
        <w:jc w:val="both"/>
        <w:rPr>
          <w:lang w:val="ru-RU"/>
        </w:rPr>
      </w:pPr>
      <w:r w:rsidRPr="00E30C2E">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DE5CBE" w:rsidRPr="00E30C2E" w:rsidRDefault="00DE5CBE">
      <w:pPr>
        <w:rPr>
          <w:lang w:val="ru-RU"/>
        </w:rPr>
        <w:sectPr w:rsidR="00DE5CBE" w:rsidRPr="00E30C2E">
          <w:pgSz w:w="11906" w:h="16383"/>
          <w:pgMar w:top="1134" w:right="850" w:bottom="1134" w:left="1701" w:header="720" w:footer="720" w:gutter="0"/>
          <w:cols w:space="720"/>
        </w:sectPr>
      </w:pPr>
    </w:p>
    <w:p w:rsidR="00DE5CBE" w:rsidRDefault="00C816F8">
      <w:pPr>
        <w:spacing w:after="0"/>
        <w:ind w:left="120"/>
      </w:pPr>
      <w:bookmarkStart w:id="14" w:name="block-23659317"/>
      <w:bookmarkEnd w:id="9"/>
      <w:r>
        <w:rPr>
          <w:rFonts w:ascii="Times New Roman" w:hAnsi="Times New Roman"/>
          <w:b/>
          <w:color w:val="000000"/>
          <w:sz w:val="28"/>
        </w:rPr>
        <w:lastRenderedPageBreak/>
        <w:t xml:space="preserve">ТЕМАТИЧЕСКОЕ ПЛАНИРОВАНИЕ </w:t>
      </w:r>
    </w:p>
    <w:p w:rsidR="00DE5CBE" w:rsidRDefault="00C816F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5"/>
        <w:gridCol w:w="3749"/>
        <w:gridCol w:w="1083"/>
        <w:gridCol w:w="2640"/>
        <w:gridCol w:w="2708"/>
        <w:gridCol w:w="3115"/>
      </w:tblGrid>
      <w:tr w:rsidR="00DE5CBE">
        <w:trPr>
          <w:trHeight w:val="144"/>
          <w:tblCellSpacing w:w="20" w:type="nil"/>
        </w:trPr>
        <w:tc>
          <w:tcPr>
            <w:tcW w:w="510" w:type="dxa"/>
            <w:vMerge w:val="restart"/>
            <w:tcMar>
              <w:top w:w="50" w:type="dxa"/>
              <w:left w:w="100" w:type="dxa"/>
            </w:tcMar>
            <w:vAlign w:val="center"/>
          </w:tcPr>
          <w:p w:rsidR="00DE5CBE" w:rsidRDefault="00C816F8">
            <w:pPr>
              <w:spacing w:after="0"/>
              <w:ind w:left="135"/>
            </w:pPr>
            <w:r>
              <w:rPr>
                <w:rFonts w:ascii="Times New Roman" w:hAnsi="Times New Roman"/>
                <w:b/>
                <w:color w:val="000000"/>
                <w:sz w:val="24"/>
              </w:rPr>
              <w:t xml:space="preserve">№ п/п </w:t>
            </w:r>
          </w:p>
          <w:p w:rsidR="00DE5CBE" w:rsidRDefault="00DE5CBE">
            <w:pPr>
              <w:spacing w:after="0"/>
              <w:ind w:left="135"/>
            </w:pPr>
          </w:p>
        </w:tc>
        <w:tc>
          <w:tcPr>
            <w:tcW w:w="2816" w:type="dxa"/>
            <w:vMerge w:val="restart"/>
            <w:tcMar>
              <w:top w:w="50" w:type="dxa"/>
              <w:left w:w="100" w:type="dxa"/>
            </w:tcMar>
            <w:vAlign w:val="center"/>
          </w:tcPr>
          <w:p w:rsidR="00DE5CBE" w:rsidRDefault="00C816F8">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DE5CBE" w:rsidRDefault="00DE5CBE">
            <w:pPr>
              <w:spacing w:after="0"/>
              <w:ind w:left="135"/>
            </w:pPr>
          </w:p>
        </w:tc>
        <w:tc>
          <w:tcPr>
            <w:tcW w:w="0" w:type="auto"/>
            <w:gridSpan w:val="3"/>
            <w:tcMar>
              <w:top w:w="50" w:type="dxa"/>
              <w:left w:w="100" w:type="dxa"/>
            </w:tcMar>
            <w:vAlign w:val="center"/>
          </w:tcPr>
          <w:p w:rsidR="00DE5CBE" w:rsidRDefault="00C816F8">
            <w:pPr>
              <w:spacing w:after="0"/>
            </w:pPr>
            <w:proofErr w:type="spellStart"/>
            <w:r>
              <w:rPr>
                <w:rFonts w:ascii="Times New Roman" w:hAnsi="Times New Roman"/>
                <w:b/>
                <w:color w:val="000000"/>
                <w:sz w:val="24"/>
              </w:rPr>
              <w:t>Количествочасов</w:t>
            </w:r>
            <w:proofErr w:type="spellEnd"/>
          </w:p>
        </w:tc>
        <w:tc>
          <w:tcPr>
            <w:tcW w:w="2694" w:type="dxa"/>
            <w:vMerge w:val="restart"/>
            <w:tcMar>
              <w:top w:w="50" w:type="dxa"/>
              <w:left w:w="100" w:type="dxa"/>
            </w:tcMar>
            <w:vAlign w:val="center"/>
          </w:tcPr>
          <w:p w:rsidR="00DE5CBE" w:rsidRDefault="00C816F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DE5CBE" w:rsidRDefault="00DE5CBE">
            <w:pPr>
              <w:spacing w:after="0"/>
              <w:ind w:left="135"/>
            </w:pPr>
          </w:p>
        </w:tc>
      </w:tr>
      <w:tr w:rsidR="00DE5CBE">
        <w:trPr>
          <w:trHeight w:val="144"/>
          <w:tblCellSpacing w:w="20" w:type="nil"/>
        </w:trPr>
        <w:tc>
          <w:tcPr>
            <w:tcW w:w="0" w:type="auto"/>
            <w:vMerge/>
            <w:tcBorders>
              <w:top w:val="nil"/>
            </w:tcBorders>
            <w:tcMar>
              <w:top w:w="50" w:type="dxa"/>
              <w:left w:w="100" w:type="dxa"/>
            </w:tcMar>
          </w:tcPr>
          <w:p w:rsidR="00DE5CBE" w:rsidRDefault="00DE5CBE"/>
        </w:tc>
        <w:tc>
          <w:tcPr>
            <w:tcW w:w="0" w:type="auto"/>
            <w:vMerge/>
            <w:tcBorders>
              <w:top w:val="nil"/>
            </w:tcBorders>
            <w:tcMar>
              <w:top w:w="50" w:type="dxa"/>
              <w:left w:w="100" w:type="dxa"/>
            </w:tcMar>
          </w:tcPr>
          <w:p w:rsidR="00DE5CBE" w:rsidRDefault="00DE5CBE"/>
        </w:tc>
        <w:tc>
          <w:tcPr>
            <w:tcW w:w="994" w:type="dxa"/>
            <w:tcMar>
              <w:top w:w="50" w:type="dxa"/>
              <w:left w:w="100" w:type="dxa"/>
            </w:tcMar>
            <w:vAlign w:val="center"/>
          </w:tcPr>
          <w:p w:rsidR="00DE5CBE" w:rsidRDefault="00C816F8">
            <w:pPr>
              <w:spacing w:after="0"/>
              <w:ind w:left="135"/>
            </w:pPr>
            <w:proofErr w:type="spellStart"/>
            <w:r>
              <w:rPr>
                <w:rFonts w:ascii="Times New Roman" w:hAnsi="Times New Roman"/>
                <w:b/>
                <w:color w:val="000000"/>
                <w:sz w:val="24"/>
              </w:rPr>
              <w:t>Всего</w:t>
            </w:r>
            <w:proofErr w:type="spellEnd"/>
          </w:p>
          <w:p w:rsidR="00DE5CBE" w:rsidRDefault="00DE5CBE">
            <w:pPr>
              <w:spacing w:after="0"/>
              <w:ind w:left="135"/>
            </w:pPr>
          </w:p>
        </w:tc>
        <w:tc>
          <w:tcPr>
            <w:tcW w:w="1719" w:type="dxa"/>
            <w:tcMar>
              <w:top w:w="50" w:type="dxa"/>
              <w:left w:w="100" w:type="dxa"/>
            </w:tcMar>
            <w:vAlign w:val="center"/>
          </w:tcPr>
          <w:p w:rsidR="00DE5CBE" w:rsidRDefault="00C816F8">
            <w:pPr>
              <w:spacing w:after="0"/>
              <w:ind w:left="135"/>
            </w:pPr>
            <w:proofErr w:type="spellStart"/>
            <w:r>
              <w:rPr>
                <w:rFonts w:ascii="Times New Roman" w:hAnsi="Times New Roman"/>
                <w:b/>
                <w:color w:val="000000"/>
                <w:sz w:val="24"/>
              </w:rPr>
              <w:t>Контрольныеработы</w:t>
            </w:r>
            <w:proofErr w:type="spellEnd"/>
          </w:p>
          <w:p w:rsidR="00DE5CBE" w:rsidRDefault="00DE5CBE">
            <w:pPr>
              <w:spacing w:after="0"/>
              <w:ind w:left="135"/>
            </w:pPr>
          </w:p>
        </w:tc>
        <w:tc>
          <w:tcPr>
            <w:tcW w:w="1805" w:type="dxa"/>
            <w:tcMar>
              <w:top w:w="50" w:type="dxa"/>
              <w:left w:w="100" w:type="dxa"/>
            </w:tcMar>
            <w:vAlign w:val="center"/>
          </w:tcPr>
          <w:p w:rsidR="00DE5CBE" w:rsidRDefault="00C816F8">
            <w:pPr>
              <w:spacing w:after="0"/>
              <w:ind w:left="135"/>
            </w:pPr>
            <w:proofErr w:type="spellStart"/>
            <w:r>
              <w:rPr>
                <w:rFonts w:ascii="Times New Roman" w:hAnsi="Times New Roman"/>
                <w:b/>
                <w:color w:val="000000"/>
                <w:sz w:val="24"/>
              </w:rPr>
              <w:t>Практическиеработы</w:t>
            </w:r>
            <w:proofErr w:type="spellEnd"/>
          </w:p>
          <w:p w:rsidR="00DE5CBE" w:rsidRDefault="00DE5CBE">
            <w:pPr>
              <w:spacing w:after="0"/>
              <w:ind w:left="135"/>
            </w:pPr>
          </w:p>
        </w:tc>
        <w:tc>
          <w:tcPr>
            <w:tcW w:w="0" w:type="auto"/>
            <w:vMerge/>
            <w:tcBorders>
              <w:top w:val="nil"/>
            </w:tcBorders>
            <w:tcMar>
              <w:top w:w="50" w:type="dxa"/>
              <w:left w:w="100" w:type="dxa"/>
            </w:tcMar>
          </w:tcPr>
          <w:p w:rsidR="00DE5CBE" w:rsidRDefault="00DE5CBE"/>
        </w:tc>
      </w:tr>
      <w:tr w:rsidR="00DE5CBE" w:rsidRPr="000608E8">
        <w:trPr>
          <w:trHeight w:val="144"/>
          <w:tblCellSpacing w:w="20" w:type="nil"/>
        </w:trPr>
        <w:tc>
          <w:tcPr>
            <w:tcW w:w="0" w:type="auto"/>
            <w:gridSpan w:val="6"/>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b/>
                <w:color w:val="000000"/>
                <w:sz w:val="24"/>
                <w:lang w:val="ru-RU"/>
              </w:rPr>
              <w:t>Раздел 1.Знания о физической культуре</w:t>
            </w:r>
          </w:p>
        </w:tc>
      </w:tr>
      <w:tr w:rsidR="00DE5CBE">
        <w:trPr>
          <w:trHeight w:val="144"/>
          <w:tblCellSpacing w:w="20" w:type="nil"/>
        </w:trPr>
        <w:tc>
          <w:tcPr>
            <w:tcW w:w="510" w:type="dxa"/>
            <w:tcMar>
              <w:top w:w="50" w:type="dxa"/>
              <w:left w:w="100" w:type="dxa"/>
            </w:tcMar>
            <w:vAlign w:val="center"/>
          </w:tcPr>
          <w:p w:rsidR="00DE5CBE" w:rsidRDefault="00C816F8">
            <w:pPr>
              <w:spacing w:after="0"/>
            </w:pPr>
            <w:r>
              <w:rPr>
                <w:rFonts w:ascii="Times New Roman" w:hAnsi="Times New Roman"/>
                <w:color w:val="000000"/>
                <w:sz w:val="24"/>
              </w:rPr>
              <w:t>1.1</w:t>
            </w:r>
          </w:p>
        </w:tc>
        <w:tc>
          <w:tcPr>
            <w:tcW w:w="2816"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5 </w:t>
            </w:r>
          </w:p>
        </w:tc>
        <w:tc>
          <w:tcPr>
            <w:tcW w:w="1719" w:type="dxa"/>
            <w:tcMar>
              <w:top w:w="50" w:type="dxa"/>
              <w:left w:w="100" w:type="dxa"/>
            </w:tcMar>
            <w:vAlign w:val="center"/>
          </w:tcPr>
          <w:p w:rsidR="00DE5CBE" w:rsidRDefault="00DE5CBE">
            <w:pPr>
              <w:spacing w:after="0"/>
              <w:ind w:left="135"/>
              <w:jc w:val="center"/>
            </w:pPr>
          </w:p>
        </w:tc>
        <w:tc>
          <w:tcPr>
            <w:tcW w:w="1805" w:type="dxa"/>
            <w:tcMar>
              <w:top w:w="50" w:type="dxa"/>
              <w:left w:w="100" w:type="dxa"/>
            </w:tcMar>
            <w:vAlign w:val="center"/>
          </w:tcPr>
          <w:p w:rsidR="00DE5CBE" w:rsidRDefault="00DE5CBE">
            <w:pPr>
              <w:spacing w:after="0"/>
              <w:ind w:left="135"/>
              <w:jc w:val="center"/>
            </w:pPr>
          </w:p>
        </w:tc>
        <w:tc>
          <w:tcPr>
            <w:tcW w:w="2694" w:type="dxa"/>
            <w:tcMar>
              <w:top w:w="50" w:type="dxa"/>
              <w:left w:w="100" w:type="dxa"/>
            </w:tcMar>
            <w:vAlign w:val="center"/>
          </w:tcPr>
          <w:p w:rsidR="00DE5CBE" w:rsidRDefault="00DE5CBE">
            <w:pPr>
              <w:spacing w:after="0"/>
              <w:ind w:left="135"/>
            </w:pPr>
          </w:p>
        </w:tc>
      </w:tr>
      <w:tr w:rsidR="00DE5CBE">
        <w:trPr>
          <w:trHeight w:val="144"/>
          <w:tblCellSpacing w:w="20" w:type="nil"/>
        </w:trPr>
        <w:tc>
          <w:tcPr>
            <w:tcW w:w="510" w:type="dxa"/>
            <w:tcMar>
              <w:top w:w="50" w:type="dxa"/>
              <w:left w:w="100" w:type="dxa"/>
            </w:tcMar>
            <w:vAlign w:val="center"/>
          </w:tcPr>
          <w:p w:rsidR="00DE5CBE" w:rsidRDefault="00C816F8">
            <w:pPr>
              <w:spacing w:after="0"/>
            </w:pPr>
            <w:r>
              <w:rPr>
                <w:rFonts w:ascii="Times New Roman" w:hAnsi="Times New Roman"/>
                <w:color w:val="000000"/>
                <w:sz w:val="24"/>
              </w:rPr>
              <w:t>1.2</w:t>
            </w:r>
          </w:p>
        </w:tc>
        <w:tc>
          <w:tcPr>
            <w:tcW w:w="2816"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DE5CBE" w:rsidRDefault="00DE5CBE">
            <w:pPr>
              <w:spacing w:after="0"/>
              <w:ind w:left="135"/>
              <w:jc w:val="center"/>
            </w:pPr>
          </w:p>
        </w:tc>
        <w:tc>
          <w:tcPr>
            <w:tcW w:w="1805" w:type="dxa"/>
            <w:tcMar>
              <w:top w:w="50" w:type="dxa"/>
              <w:left w:w="100" w:type="dxa"/>
            </w:tcMar>
            <w:vAlign w:val="center"/>
          </w:tcPr>
          <w:p w:rsidR="00DE5CBE" w:rsidRDefault="00DE5CBE">
            <w:pPr>
              <w:spacing w:after="0"/>
              <w:ind w:left="135"/>
              <w:jc w:val="center"/>
            </w:pPr>
          </w:p>
        </w:tc>
        <w:tc>
          <w:tcPr>
            <w:tcW w:w="2694" w:type="dxa"/>
            <w:tcMar>
              <w:top w:w="50" w:type="dxa"/>
              <w:left w:w="100" w:type="dxa"/>
            </w:tcMar>
            <w:vAlign w:val="center"/>
          </w:tcPr>
          <w:p w:rsidR="00DE5CBE" w:rsidRDefault="00DE5CBE">
            <w:pPr>
              <w:spacing w:after="0"/>
              <w:ind w:left="135"/>
            </w:pPr>
          </w:p>
        </w:tc>
      </w:tr>
      <w:tr w:rsidR="00DE5CBE">
        <w:trPr>
          <w:trHeight w:val="144"/>
          <w:tblCellSpacing w:w="20" w:type="nil"/>
        </w:trPr>
        <w:tc>
          <w:tcPr>
            <w:tcW w:w="0" w:type="auto"/>
            <w:gridSpan w:val="2"/>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E5CBE" w:rsidRDefault="00DE5CBE"/>
        </w:tc>
      </w:tr>
      <w:tr w:rsidR="00DE5CBE" w:rsidRPr="000608E8">
        <w:trPr>
          <w:trHeight w:val="144"/>
          <w:tblCellSpacing w:w="20" w:type="nil"/>
        </w:trPr>
        <w:tc>
          <w:tcPr>
            <w:tcW w:w="0" w:type="auto"/>
            <w:gridSpan w:val="6"/>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b/>
                <w:color w:val="000000"/>
                <w:sz w:val="24"/>
                <w:lang w:val="ru-RU"/>
              </w:rPr>
              <w:t>Раздел 2.Способы самостоятельной двигательной деятельности</w:t>
            </w:r>
          </w:p>
        </w:tc>
      </w:tr>
      <w:tr w:rsidR="00DE5CBE">
        <w:trPr>
          <w:trHeight w:val="144"/>
          <w:tblCellSpacing w:w="20" w:type="nil"/>
        </w:trPr>
        <w:tc>
          <w:tcPr>
            <w:tcW w:w="510" w:type="dxa"/>
            <w:tcMar>
              <w:top w:w="50" w:type="dxa"/>
              <w:left w:w="100" w:type="dxa"/>
            </w:tcMar>
            <w:vAlign w:val="center"/>
          </w:tcPr>
          <w:p w:rsidR="00DE5CBE" w:rsidRDefault="00C816F8">
            <w:pPr>
              <w:spacing w:after="0"/>
            </w:pPr>
            <w:r>
              <w:rPr>
                <w:rFonts w:ascii="Times New Roman" w:hAnsi="Times New Roman"/>
                <w:color w:val="000000"/>
                <w:sz w:val="24"/>
              </w:rPr>
              <w:t>2.1</w:t>
            </w:r>
          </w:p>
        </w:tc>
        <w:tc>
          <w:tcPr>
            <w:tcW w:w="2816"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DE5CBE" w:rsidRDefault="00DE5CBE">
            <w:pPr>
              <w:spacing w:after="0"/>
              <w:ind w:left="135"/>
              <w:jc w:val="center"/>
            </w:pPr>
          </w:p>
        </w:tc>
        <w:tc>
          <w:tcPr>
            <w:tcW w:w="1805" w:type="dxa"/>
            <w:tcMar>
              <w:top w:w="50" w:type="dxa"/>
              <w:left w:w="100" w:type="dxa"/>
            </w:tcMar>
            <w:vAlign w:val="center"/>
          </w:tcPr>
          <w:p w:rsidR="00DE5CBE" w:rsidRDefault="00DE5CBE">
            <w:pPr>
              <w:spacing w:after="0"/>
              <w:ind w:left="135"/>
              <w:jc w:val="center"/>
            </w:pPr>
          </w:p>
        </w:tc>
        <w:tc>
          <w:tcPr>
            <w:tcW w:w="2694" w:type="dxa"/>
            <w:tcMar>
              <w:top w:w="50" w:type="dxa"/>
              <w:left w:w="100" w:type="dxa"/>
            </w:tcMar>
            <w:vAlign w:val="center"/>
          </w:tcPr>
          <w:p w:rsidR="00DE5CBE" w:rsidRDefault="00DE5CBE">
            <w:pPr>
              <w:spacing w:after="0"/>
              <w:ind w:left="135"/>
            </w:pPr>
          </w:p>
        </w:tc>
      </w:tr>
      <w:tr w:rsidR="00DE5CBE">
        <w:trPr>
          <w:trHeight w:val="144"/>
          <w:tblCellSpacing w:w="20" w:type="nil"/>
        </w:trPr>
        <w:tc>
          <w:tcPr>
            <w:tcW w:w="0" w:type="auto"/>
            <w:gridSpan w:val="2"/>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DE5CBE" w:rsidRDefault="00DE5CBE"/>
        </w:tc>
      </w:tr>
      <w:tr w:rsidR="00DE5CBE">
        <w:trPr>
          <w:trHeight w:val="144"/>
          <w:tblCellSpacing w:w="20" w:type="nil"/>
        </w:trPr>
        <w:tc>
          <w:tcPr>
            <w:tcW w:w="0" w:type="auto"/>
            <w:gridSpan w:val="6"/>
            <w:tcMar>
              <w:top w:w="50" w:type="dxa"/>
              <w:left w:w="100" w:type="dxa"/>
            </w:tcMar>
            <w:vAlign w:val="center"/>
          </w:tcPr>
          <w:p w:rsidR="00DE5CBE" w:rsidRDefault="00C816F8">
            <w:pPr>
              <w:spacing w:after="0"/>
              <w:ind w:left="135"/>
            </w:pPr>
            <w:r>
              <w:rPr>
                <w:rFonts w:ascii="Times New Roman" w:hAnsi="Times New Roman"/>
                <w:b/>
                <w:color w:val="000000"/>
                <w:sz w:val="24"/>
              </w:rPr>
              <w:t>ФИЗИЧЕСКОЕ СОВЕРШЕНСТВОВАНИЕ</w:t>
            </w:r>
          </w:p>
        </w:tc>
      </w:tr>
      <w:tr w:rsidR="00DE5CBE">
        <w:trPr>
          <w:trHeight w:val="144"/>
          <w:tblCellSpacing w:w="20" w:type="nil"/>
        </w:trPr>
        <w:tc>
          <w:tcPr>
            <w:tcW w:w="0" w:type="auto"/>
            <w:gridSpan w:val="6"/>
            <w:tcMar>
              <w:top w:w="50" w:type="dxa"/>
              <w:left w:w="100" w:type="dxa"/>
            </w:tcMar>
            <w:vAlign w:val="center"/>
          </w:tcPr>
          <w:p w:rsidR="00DE5CBE" w:rsidRDefault="00C816F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1.Физкультурно-оздоровительнаядеятельность</w:t>
            </w:r>
          </w:p>
        </w:tc>
      </w:tr>
      <w:tr w:rsidR="00DE5CBE">
        <w:trPr>
          <w:trHeight w:val="144"/>
          <w:tblCellSpacing w:w="20" w:type="nil"/>
        </w:trPr>
        <w:tc>
          <w:tcPr>
            <w:tcW w:w="510" w:type="dxa"/>
            <w:tcMar>
              <w:top w:w="50" w:type="dxa"/>
              <w:left w:w="100" w:type="dxa"/>
            </w:tcMar>
            <w:vAlign w:val="center"/>
          </w:tcPr>
          <w:p w:rsidR="00DE5CBE" w:rsidRDefault="00C816F8">
            <w:pPr>
              <w:spacing w:after="0"/>
            </w:pPr>
            <w:r>
              <w:rPr>
                <w:rFonts w:ascii="Times New Roman" w:hAnsi="Times New Roman"/>
                <w:color w:val="000000"/>
                <w:sz w:val="24"/>
              </w:rPr>
              <w:t>1.1</w:t>
            </w:r>
          </w:p>
        </w:tc>
        <w:tc>
          <w:tcPr>
            <w:tcW w:w="2816" w:type="dxa"/>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Физкультурно-оздоровительнаядеятельность</w:t>
            </w:r>
            <w:proofErr w:type="spellEnd"/>
          </w:p>
        </w:tc>
        <w:tc>
          <w:tcPr>
            <w:tcW w:w="994"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E5CBE" w:rsidRDefault="00DE5CBE">
            <w:pPr>
              <w:spacing w:after="0"/>
              <w:ind w:left="135"/>
              <w:jc w:val="center"/>
            </w:pPr>
          </w:p>
        </w:tc>
        <w:tc>
          <w:tcPr>
            <w:tcW w:w="1805" w:type="dxa"/>
            <w:tcMar>
              <w:top w:w="50" w:type="dxa"/>
              <w:left w:w="100" w:type="dxa"/>
            </w:tcMar>
            <w:vAlign w:val="center"/>
          </w:tcPr>
          <w:p w:rsidR="00DE5CBE" w:rsidRDefault="00DE5CBE">
            <w:pPr>
              <w:spacing w:after="0"/>
              <w:ind w:left="135"/>
              <w:jc w:val="center"/>
            </w:pPr>
          </w:p>
        </w:tc>
        <w:tc>
          <w:tcPr>
            <w:tcW w:w="2694" w:type="dxa"/>
            <w:tcMar>
              <w:top w:w="50" w:type="dxa"/>
              <w:left w:w="100" w:type="dxa"/>
            </w:tcMar>
            <w:vAlign w:val="center"/>
          </w:tcPr>
          <w:p w:rsidR="00DE5CBE" w:rsidRDefault="00DE5CBE">
            <w:pPr>
              <w:spacing w:after="0"/>
              <w:ind w:left="135"/>
            </w:pPr>
          </w:p>
        </w:tc>
      </w:tr>
      <w:tr w:rsidR="00DE5CBE">
        <w:trPr>
          <w:trHeight w:val="144"/>
          <w:tblCellSpacing w:w="20" w:type="nil"/>
        </w:trPr>
        <w:tc>
          <w:tcPr>
            <w:tcW w:w="0" w:type="auto"/>
            <w:gridSpan w:val="2"/>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E5CBE" w:rsidRDefault="00DE5CBE"/>
        </w:tc>
      </w:tr>
      <w:tr w:rsidR="00DE5CBE">
        <w:trPr>
          <w:trHeight w:val="144"/>
          <w:tblCellSpacing w:w="20" w:type="nil"/>
        </w:trPr>
        <w:tc>
          <w:tcPr>
            <w:tcW w:w="0" w:type="auto"/>
            <w:gridSpan w:val="6"/>
            <w:tcMar>
              <w:top w:w="50" w:type="dxa"/>
              <w:left w:w="100" w:type="dxa"/>
            </w:tcMar>
            <w:vAlign w:val="center"/>
          </w:tcPr>
          <w:p w:rsidR="00DE5CBE" w:rsidRDefault="00C816F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2.Спортивно-оздоровительнаядеятельность</w:t>
            </w:r>
          </w:p>
        </w:tc>
      </w:tr>
      <w:tr w:rsidR="00DE5CBE">
        <w:trPr>
          <w:trHeight w:val="144"/>
          <w:tblCellSpacing w:w="20" w:type="nil"/>
        </w:trPr>
        <w:tc>
          <w:tcPr>
            <w:tcW w:w="510" w:type="dxa"/>
            <w:tcMar>
              <w:top w:w="50" w:type="dxa"/>
              <w:left w:w="100" w:type="dxa"/>
            </w:tcMar>
            <w:vAlign w:val="center"/>
          </w:tcPr>
          <w:p w:rsidR="00DE5CBE" w:rsidRDefault="00C816F8">
            <w:pPr>
              <w:spacing w:after="0"/>
            </w:pPr>
            <w:r>
              <w:rPr>
                <w:rFonts w:ascii="Times New Roman" w:hAnsi="Times New Roman"/>
                <w:color w:val="000000"/>
                <w:sz w:val="24"/>
              </w:rPr>
              <w:t>2.1</w:t>
            </w:r>
          </w:p>
        </w:tc>
        <w:tc>
          <w:tcPr>
            <w:tcW w:w="2816" w:type="dxa"/>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DE5CBE" w:rsidRDefault="00DE5CBE">
            <w:pPr>
              <w:spacing w:after="0"/>
              <w:ind w:left="135"/>
              <w:jc w:val="center"/>
            </w:pPr>
          </w:p>
        </w:tc>
        <w:tc>
          <w:tcPr>
            <w:tcW w:w="1805" w:type="dxa"/>
            <w:tcMar>
              <w:top w:w="50" w:type="dxa"/>
              <w:left w:w="100" w:type="dxa"/>
            </w:tcMar>
            <w:vAlign w:val="center"/>
          </w:tcPr>
          <w:p w:rsidR="00DE5CBE" w:rsidRDefault="00DE5CBE">
            <w:pPr>
              <w:spacing w:after="0"/>
              <w:ind w:left="135"/>
              <w:jc w:val="center"/>
            </w:pPr>
          </w:p>
        </w:tc>
        <w:tc>
          <w:tcPr>
            <w:tcW w:w="2694" w:type="dxa"/>
            <w:tcMar>
              <w:top w:w="50" w:type="dxa"/>
              <w:left w:w="100" w:type="dxa"/>
            </w:tcMar>
            <w:vAlign w:val="center"/>
          </w:tcPr>
          <w:p w:rsidR="00DE5CBE" w:rsidRDefault="00DE5CBE">
            <w:pPr>
              <w:spacing w:after="0"/>
              <w:ind w:left="135"/>
            </w:pPr>
          </w:p>
        </w:tc>
      </w:tr>
      <w:tr w:rsidR="00DE5CBE">
        <w:trPr>
          <w:trHeight w:val="144"/>
          <w:tblCellSpacing w:w="20" w:type="nil"/>
        </w:trPr>
        <w:tc>
          <w:tcPr>
            <w:tcW w:w="510" w:type="dxa"/>
            <w:tcMar>
              <w:top w:w="50" w:type="dxa"/>
              <w:left w:w="100" w:type="dxa"/>
            </w:tcMar>
            <w:vAlign w:val="center"/>
          </w:tcPr>
          <w:p w:rsidR="00DE5CBE" w:rsidRDefault="00C816F8">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DE5CBE" w:rsidRDefault="00DE5CBE">
            <w:pPr>
              <w:spacing w:after="0"/>
              <w:ind w:left="135"/>
              <w:jc w:val="center"/>
            </w:pPr>
          </w:p>
        </w:tc>
        <w:tc>
          <w:tcPr>
            <w:tcW w:w="1805" w:type="dxa"/>
            <w:tcMar>
              <w:top w:w="50" w:type="dxa"/>
              <w:left w:w="100" w:type="dxa"/>
            </w:tcMar>
            <w:vAlign w:val="center"/>
          </w:tcPr>
          <w:p w:rsidR="00DE5CBE" w:rsidRDefault="00DE5CBE">
            <w:pPr>
              <w:spacing w:after="0"/>
              <w:ind w:left="135"/>
              <w:jc w:val="center"/>
            </w:pPr>
          </w:p>
        </w:tc>
        <w:tc>
          <w:tcPr>
            <w:tcW w:w="2694" w:type="dxa"/>
            <w:tcMar>
              <w:top w:w="50" w:type="dxa"/>
              <w:left w:w="100" w:type="dxa"/>
            </w:tcMar>
            <w:vAlign w:val="center"/>
          </w:tcPr>
          <w:p w:rsidR="00DE5CBE" w:rsidRDefault="00DE5CBE">
            <w:pPr>
              <w:spacing w:after="0"/>
              <w:ind w:left="135"/>
            </w:pPr>
          </w:p>
        </w:tc>
      </w:tr>
      <w:tr w:rsidR="00DE5CBE">
        <w:trPr>
          <w:trHeight w:val="144"/>
          <w:tblCellSpacing w:w="20" w:type="nil"/>
        </w:trPr>
        <w:tc>
          <w:tcPr>
            <w:tcW w:w="510" w:type="dxa"/>
            <w:tcMar>
              <w:top w:w="50" w:type="dxa"/>
              <w:left w:w="100" w:type="dxa"/>
            </w:tcMar>
            <w:vAlign w:val="center"/>
          </w:tcPr>
          <w:p w:rsidR="00DE5CBE" w:rsidRDefault="00C816F8">
            <w:pPr>
              <w:spacing w:after="0"/>
            </w:pPr>
            <w:r>
              <w:rPr>
                <w:rFonts w:ascii="Times New Roman" w:hAnsi="Times New Roman"/>
                <w:color w:val="000000"/>
                <w:sz w:val="24"/>
              </w:rPr>
              <w:t>2.3</w:t>
            </w:r>
          </w:p>
        </w:tc>
        <w:tc>
          <w:tcPr>
            <w:tcW w:w="2816" w:type="dxa"/>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DE5CBE" w:rsidRDefault="00DE5CBE">
            <w:pPr>
              <w:spacing w:after="0"/>
              <w:ind w:left="135"/>
              <w:jc w:val="center"/>
            </w:pPr>
          </w:p>
        </w:tc>
        <w:tc>
          <w:tcPr>
            <w:tcW w:w="1805" w:type="dxa"/>
            <w:tcMar>
              <w:top w:w="50" w:type="dxa"/>
              <w:left w:w="100" w:type="dxa"/>
            </w:tcMar>
            <w:vAlign w:val="center"/>
          </w:tcPr>
          <w:p w:rsidR="00DE5CBE" w:rsidRDefault="00DE5CBE">
            <w:pPr>
              <w:spacing w:after="0"/>
              <w:ind w:left="135"/>
              <w:jc w:val="center"/>
            </w:pPr>
          </w:p>
        </w:tc>
        <w:tc>
          <w:tcPr>
            <w:tcW w:w="2694" w:type="dxa"/>
            <w:tcMar>
              <w:top w:w="50" w:type="dxa"/>
              <w:left w:w="100" w:type="dxa"/>
            </w:tcMar>
            <w:vAlign w:val="center"/>
          </w:tcPr>
          <w:p w:rsidR="00DE5CBE" w:rsidRDefault="00DE5CBE">
            <w:pPr>
              <w:spacing w:after="0"/>
              <w:ind w:left="135"/>
            </w:pPr>
          </w:p>
        </w:tc>
      </w:tr>
      <w:tr w:rsidR="00DE5CBE">
        <w:trPr>
          <w:trHeight w:val="144"/>
          <w:tblCellSpacing w:w="20" w:type="nil"/>
        </w:trPr>
        <w:tc>
          <w:tcPr>
            <w:tcW w:w="0" w:type="auto"/>
            <w:gridSpan w:val="2"/>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DE5CBE" w:rsidRDefault="00DE5CBE"/>
        </w:tc>
      </w:tr>
      <w:tr w:rsidR="00DE5CBE" w:rsidRPr="000608E8">
        <w:trPr>
          <w:trHeight w:val="144"/>
          <w:tblCellSpacing w:w="20" w:type="nil"/>
        </w:trPr>
        <w:tc>
          <w:tcPr>
            <w:tcW w:w="0" w:type="auto"/>
            <w:gridSpan w:val="6"/>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b/>
                <w:color w:val="000000"/>
                <w:sz w:val="24"/>
                <w:lang w:val="ru-RU"/>
              </w:rPr>
              <w:t>Раздел 3.Прикладно-ориентированная двигательная деятельность</w:t>
            </w:r>
          </w:p>
        </w:tc>
      </w:tr>
      <w:tr w:rsidR="00DE5CBE">
        <w:trPr>
          <w:trHeight w:val="144"/>
          <w:tblCellSpacing w:w="20" w:type="nil"/>
        </w:trPr>
        <w:tc>
          <w:tcPr>
            <w:tcW w:w="510" w:type="dxa"/>
            <w:tcMar>
              <w:top w:w="50" w:type="dxa"/>
              <w:left w:w="100" w:type="dxa"/>
            </w:tcMar>
            <w:vAlign w:val="center"/>
          </w:tcPr>
          <w:p w:rsidR="00DE5CBE" w:rsidRDefault="00C816F8">
            <w:pPr>
              <w:spacing w:after="0"/>
            </w:pPr>
            <w:r>
              <w:rPr>
                <w:rFonts w:ascii="Times New Roman" w:hAnsi="Times New Roman"/>
                <w:color w:val="000000"/>
                <w:sz w:val="24"/>
              </w:rPr>
              <w:t>3.1</w:t>
            </w:r>
          </w:p>
        </w:tc>
        <w:tc>
          <w:tcPr>
            <w:tcW w:w="2816" w:type="dxa"/>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Плавательнаяподготовка</w:t>
            </w:r>
            <w:proofErr w:type="spellEnd"/>
            <w:r>
              <w:rPr>
                <w:rFonts w:ascii="Times New Roman" w:hAnsi="Times New Roman"/>
                <w:color w:val="000000"/>
                <w:sz w:val="24"/>
              </w:rPr>
              <w:t>»</w:t>
            </w:r>
          </w:p>
        </w:tc>
        <w:tc>
          <w:tcPr>
            <w:tcW w:w="994"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DE5CBE" w:rsidRDefault="00DE5CBE">
            <w:pPr>
              <w:spacing w:after="0"/>
              <w:ind w:left="135"/>
              <w:jc w:val="center"/>
            </w:pPr>
          </w:p>
        </w:tc>
        <w:tc>
          <w:tcPr>
            <w:tcW w:w="1805" w:type="dxa"/>
            <w:tcMar>
              <w:top w:w="50" w:type="dxa"/>
              <w:left w:w="100" w:type="dxa"/>
            </w:tcMar>
            <w:vAlign w:val="center"/>
          </w:tcPr>
          <w:p w:rsidR="00DE5CBE" w:rsidRDefault="00DE5CBE">
            <w:pPr>
              <w:spacing w:after="0"/>
              <w:ind w:left="135"/>
              <w:jc w:val="center"/>
            </w:pPr>
          </w:p>
        </w:tc>
        <w:tc>
          <w:tcPr>
            <w:tcW w:w="2694" w:type="dxa"/>
            <w:tcMar>
              <w:top w:w="50" w:type="dxa"/>
              <w:left w:w="100" w:type="dxa"/>
            </w:tcMar>
            <w:vAlign w:val="center"/>
          </w:tcPr>
          <w:p w:rsidR="00DE5CBE" w:rsidRDefault="00DE5CBE">
            <w:pPr>
              <w:spacing w:after="0"/>
              <w:ind w:left="135"/>
            </w:pPr>
          </w:p>
        </w:tc>
      </w:tr>
      <w:tr w:rsidR="00DE5CBE">
        <w:trPr>
          <w:trHeight w:val="144"/>
          <w:tblCellSpacing w:w="20" w:type="nil"/>
        </w:trPr>
        <w:tc>
          <w:tcPr>
            <w:tcW w:w="0" w:type="auto"/>
            <w:gridSpan w:val="2"/>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E5CBE" w:rsidRDefault="00DE5CBE"/>
        </w:tc>
      </w:tr>
      <w:tr w:rsidR="00DE5CBE" w:rsidRPr="000608E8">
        <w:trPr>
          <w:trHeight w:val="144"/>
          <w:tblCellSpacing w:w="20" w:type="nil"/>
        </w:trPr>
        <w:tc>
          <w:tcPr>
            <w:tcW w:w="0" w:type="auto"/>
            <w:gridSpan w:val="6"/>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b/>
                <w:color w:val="000000"/>
                <w:sz w:val="24"/>
                <w:lang w:val="ru-RU"/>
              </w:rPr>
              <w:t>Раздел 4.Модуль «Спортивная и физическая подготовка»</w:t>
            </w:r>
          </w:p>
        </w:tc>
      </w:tr>
      <w:tr w:rsidR="00DE5CBE">
        <w:trPr>
          <w:trHeight w:val="144"/>
          <w:tblCellSpacing w:w="20" w:type="nil"/>
        </w:trPr>
        <w:tc>
          <w:tcPr>
            <w:tcW w:w="510" w:type="dxa"/>
            <w:tcMar>
              <w:top w:w="50" w:type="dxa"/>
              <w:left w:w="100" w:type="dxa"/>
            </w:tcMar>
            <w:vAlign w:val="center"/>
          </w:tcPr>
          <w:p w:rsidR="00DE5CBE" w:rsidRDefault="00C816F8">
            <w:pPr>
              <w:spacing w:after="0"/>
            </w:pPr>
            <w:r>
              <w:rPr>
                <w:rFonts w:ascii="Times New Roman" w:hAnsi="Times New Roman"/>
                <w:color w:val="000000"/>
                <w:sz w:val="24"/>
              </w:rPr>
              <w:t>4.1</w:t>
            </w:r>
          </w:p>
        </w:tc>
        <w:tc>
          <w:tcPr>
            <w:tcW w:w="2816" w:type="dxa"/>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Спортивнаяподготовка</w:t>
            </w:r>
            <w:proofErr w:type="spellEnd"/>
          </w:p>
        </w:tc>
        <w:tc>
          <w:tcPr>
            <w:tcW w:w="994"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DE5CBE" w:rsidRDefault="00DE5CBE">
            <w:pPr>
              <w:spacing w:after="0"/>
              <w:ind w:left="135"/>
              <w:jc w:val="center"/>
            </w:pPr>
          </w:p>
        </w:tc>
        <w:tc>
          <w:tcPr>
            <w:tcW w:w="1805" w:type="dxa"/>
            <w:tcMar>
              <w:top w:w="50" w:type="dxa"/>
              <w:left w:w="100" w:type="dxa"/>
            </w:tcMar>
            <w:vAlign w:val="center"/>
          </w:tcPr>
          <w:p w:rsidR="00DE5CBE" w:rsidRDefault="00DE5CBE">
            <w:pPr>
              <w:spacing w:after="0"/>
              <w:ind w:left="135"/>
              <w:jc w:val="center"/>
            </w:pPr>
          </w:p>
        </w:tc>
        <w:tc>
          <w:tcPr>
            <w:tcW w:w="2694" w:type="dxa"/>
            <w:tcMar>
              <w:top w:w="50" w:type="dxa"/>
              <w:left w:w="100" w:type="dxa"/>
            </w:tcMar>
            <w:vAlign w:val="center"/>
          </w:tcPr>
          <w:p w:rsidR="00DE5CBE" w:rsidRDefault="00DE5CBE">
            <w:pPr>
              <w:spacing w:after="0"/>
              <w:ind w:left="135"/>
            </w:pPr>
          </w:p>
        </w:tc>
      </w:tr>
      <w:tr w:rsidR="00DE5CBE">
        <w:trPr>
          <w:trHeight w:val="144"/>
          <w:tblCellSpacing w:w="20" w:type="nil"/>
        </w:trPr>
        <w:tc>
          <w:tcPr>
            <w:tcW w:w="510" w:type="dxa"/>
            <w:tcMar>
              <w:top w:w="50" w:type="dxa"/>
              <w:left w:w="100" w:type="dxa"/>
            </w:tcMar>
            <w:vAlign w:val="center"/>
          </w:tcPr>
          <w:p w:rsidR="00DE5CBE" w:rsidRDefault="00C816F8">
            <w:pPr>
              <w:spacing w:after="0"/>
            </w:pPr>
            <w:r>
              <w:rPr>
                <w:rFonts w:ascii="Times New Roman" w:hAnsi="Times New Roman"/>
                <w:color w:val="000000"/>
                <w:sz w:val="24"/>
              </w:rPr>
              <w:t>4.2</w:t>
            </w:r>
          </w:p>
        </w:tc>
        <w:tc>
          <w:tcPr>
            <w:tcW w:w="2816" w:type="dxa"/>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Базоваяфизическаяподготовка</w:t>
            </w:r>
            <w:proofErr w:type="spellEnd"/>
          </w:p>
        </w:tc>
        <w:tc>
          <w:tcPr>
            <w:tcW w:w="994"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DE5CBE" w:rsidRDefault="00DE5CBE">
            <w:pPr>
              <w:spacing w:after="0"/>
              <w:ind w:left="135"/>
              <w:jc w:val="center"/>
            </w:pPr>
          </w:p>
        </w:tc>
        <w:tc>
          <w:tcPr>
            <w:tcW w:w="1805" w:type="dxa"/>
            <w:tcMar>
              <w:top w:w="50" w:type="dxa"/>
              <w:left w:w="100" w:type="dxa"/>
            </w:tcMar>
            <w:vAlign w:val="center"/>
          </w:tcPr>
          <w:p w:rsidR="00DE5CBE" w:rsidRDefault="00DE5CBE">
            <w:pPr>
              <w:spacing w:after="0"/>
              <w:ind w:left="135"/>
              <w:jc w:val="center"/>
            </w:pPr>
          </w:p>
        </w:tc>
        <w:tc>
          <w:tcPr>
            <w:tcW w:w="2694" w:type="dxa"/>
            <w:tcMar>
              <w:top w:w="50" w:type="dxa"/>
              <w:left w:w="100" w:type="dxa"/>
            </w:tcMar>
            <w:vAlign w:val="center"/>
          </w:tcPr>
          <w:p w:rsidR="00DE5CBE" w:rsidRDefault="00DE5CBE">
            <w:pPr>
              <w:spacing w:after="0"/>
              <w:ind w:left="135"/>
            </w:pPr>
          </w:p>
        </w:tc>
      </w:tr>
      <w:tr w:rsidR="00DE5CBE">
        <w:trPr>
          <w:trHeight w:val="144"/>
          <w:tblCellSpacing w:w="20" w:type="nil"/>
        </w:trPr>
        <w:tc>
          <w:tcPr>
            <w:tcW w:w="0" w:type="auto"/>
            <w:gridSpan w:val="2"/>
            <w:tcMar>
              <w:top w:w="50" w:type="dxa"/>
              <w:left w:w="100" w:type="dxa"/>
            </w:tcMar>
            <w:vAlign w:val="center"/>
          </w:tcPr>
          <w:p w:rsidR="00DE5CBE" w:rsidRDefault="00C816F8">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DE5CBE" w:rsidRDefault="00DE5CBE"/>
        </w:tc>
      </w:tr>
      <w:tr w:rsidR="00DE5CBE">
        <w:trPr>
          <w:trHeight w:val="144"/>
          <w:tblCellSpacing w:w="20" w:type="nil"/>
        </w:trPr>
        <w:tc>
          <w:tcPr>
            <w:tcW w:w="0" w:type="auto"/>
            <w:gridSpan w:val="2"/>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E5CBE" w:rsidRDefault="00DE5CBE"/>
        </w:tc>
      </w:tr>
    </w:tbl>
    <w:p w:rsidR="00DE5CBE" w:rsidRDefault="00DE5CBE">
      <w:pPr>
        <w:sectPr w:rsidR="00DE5CBE">
          <w:pgSz w:w="16383" w:h="11906" w:orient="landscape"/>
          <w:pgMar w:top="1134" w:right="850" w:bottom="1134" w:left="1701" w:header="720" w:footer="720" w:gutter="0"/>
          <w:cols w:space="720"/>
        </w:sectPr>
      </w:pPr>
    </w:p>
    <w:p w:rsidR="00DE5CBE" w:rsidRDefault="00C816F8">
      <w:pPr>
        <w:spacing w:after="0"/>
        <w:ind w:left="120"/>
      </w:pPr>
      <w:bookmarkStart w:id="15" w:name="block-23659318"/>
      <w:bookmarkEnd w:id="14"/>
      <w:r>
        <w:rPr>
          <w:rFonts w:ascii="Times New Roman" w:hAnsi="Times New Roman"/>
          <w:b/>
          <w:color w:val="000000"/>
          <w:sz w:val="28"/>
        </w:rPr>
        <w:lastRenderedPageBreak/>
        <w:t xml:space="preserve">ПОУРОЧНОЕ ПЛАНИРОВАНИЕ </w:t>
      </w:r>
    </w:p>
    <w:p w:rsidR="00DE5CBE" w:rsidRDefault="00C816F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5"/>
        <w:gridCol w:w="2875"/>
        <w:gridCol w:w="757"/>
        <w:gridCol w:w="2018"/>
        <w:gridCol w:w="2069"/>
        <w:gridCol w:w="1445"/>
        <w:gridCol w:w="4311"/>
      </w:tblGrid>
      <w:tr w:rsidR="00DE5CBE" w:rsidTr="00AF74EC">
        <w:trPr>
          <w:trHeight w:val="144"/>
          <w:tblCellSpacing w:w="20" w:type="nil"/>
        </w:trPr>
        <w:tc>
          <w:tcPr>
            <w:tcW w:w="565" w:type="dxa"/>
            <w:vMerge w:val="restart"/>
            <w:tcMar>
              <w:top w:w="50" w:type="dxa"/>
              <w:left w:w="100" w:type="dxa"/>
            </w:tcMar>
            <w:vAlign w:val="center"/>
          </w:tcPr>
          <w:p w:rsidR="00DE5CBE" w:rsidRDefault="00C816F8">
            <w:pPr>
              <w:spacing w:after="0"/>
              <w:ind w:left="135"/>
            </w:pPr>
            <w:r>
              <w:rPr>
                <w:rFonts w:ascii="Times New Roman" w:hAnsi="Times New Roman"/>
                <w:b/>
                <w:color w:val="000000"/>
                <w:sz w:val="24"/>
              </w:rPr>
              <w:t xml:space="preserve">№ п/п </w:t>
            </w:r>
          </w:p>
          <w:p w:rsidR="00DE5CBE" w:rsidRDefault="00DE5CBE">
            <w:pPr>
              <w:spacing w:after="0"/>
              <w:ind w:left="135"/>
            </w:pPr>
          </w:p>
        </w:tc>
        <w:tc>
          <w:tcPr>
            <w:tcW w:w="2875" w:type="dxa"/>
            <w:vMerge w:val="restart"/>
            <w:tcMar>
              <w:top w:w="50" w:type="dxa"/>
              <w:left w:w="100" w:type="dxa"/>
            </w:tcMar>
            <w:vAlign w:val="center"/>
          </w:tcPr>
          <w:p w:rsidR="00DE5CBE" w:rsidRDefault="00C816F8">
            <w:pPr>
              <w:spacing w:after="0"/>
              <w:ind w:left="135"/>
            </w:pPr>
            <w:proofErr w:type="spellStart"/>
            <w:r>
              <w:rPr>
                <w:rFonts w:ascii="Times New Roman" w:hAnsi="Times New Roman"/>
                <w:b/>
                <w:color w:val="000000"/>
                <w:sz w:val="24"/>
              </w:rPr>
              <w:t>Тема</w:t>
            </w:r>
            <w:proofErr w:type="spellEnd"/>
            <w:r w:rsidR="0044693E">
              <w:rPr>
                <w:rFonts w:ascii="Times New Roman" w:hAnsi="Times New Roman"/>
                <w:b/>
                <w:color w:val="000000"/>
                <w:sz w:val="24"/>
                <w:lang w:val="ru-RU"/>
              </w:rPr>
              <w:t xml:space="preserve"> </w:t>
            </w:r>
            <w:proofErr w:type="spellStart"/>
            <w:r>
              <w:rPr>
                <w:rFonts w:ascii="Times New Roman" w:hAnsi="Times New Roman"/>
                <w:b/>
                <w:color w:val="000000"/>
                <w:sz w:val="24"/>
              </w:rPr>
              <w:t>урока</w:t>
            </w:r>
            <w:proofErr w:type="spellEnd"/>
          </w:p>
          <w:p w:rsidR="00DE5CBE" w:rsidRDefault="00DE5CBE">
            <w:pPr>
              <w:spacing w:after="0"/>
              <w:ind w:left="135"/>
            </w:pPr>
          </w:p>
        </w:tc>
        <w:tc>
          <w:tcPr>
            <w:tcW w:w="0" w:type="auto"/>
            <w:gridSpan w:val="3"/>
            <w:tcMar>
              <w:top w:w="50" w:type="dxa"/>
              <w:left w:w="100" w:type="dxa"/>
            </w:tcMar>
            <w:vAlign w:val="center"/>
          </w:tcPr>
          <w:p w:rsidR="00DE5CBE" w:rsidRDefault="00C816F8">
            <w:pPr>
              <w:spacing w:after="0"/>
            </w:pPr>
            <w:proofErr w:type="spellStart"/>
            <w:r>
              <w:rPr>
                <w:rFonts w:ascii="Times New Roman" w:hAnsi="Times New Roman"/>
                <w:b/>
                <w:color w:val="000000"/>
                <w:sz w:val="24"/>
              </w:rPr>
              <w:t>Количествочасов</w:t>
            </w:r>
            <w:proofErr w:type="spellEnd"/>
          </w:p>
        </w:tc>
        <w:tc>
          <w:tcPr>
            <w:tcW w:w="1445" w:type="dxa"/>
            <w:vMerge w:val="restart"/>
            <w:tcMar>
              <w:top w:w="50" w:type="dxa"/>
              <w:left w:w="100" w:type="dxa"/>
            </w:tcMar>
            <w:vAlign w:val="center"/>
          </w:tcPr>
          <w:p w:rsidR="00DE5CBE" w:rsidRDefault="00C816F8">
            <w:pPr>
              <w:spacing w:after="0"/>
              <w:ind w:left="135"/>
            </w:pPr>
            <w:proofErr w:type="spellStart"/>
            <w:r>
              <w:rPr>
                <w:rFonts w:ascii="Times New Roman" w:hAnsi="Times New Roman"/>
                <w:b/>
                <w:color w:val="000000"/>
                <w:sz w:val="24"/>
              </w:rPr>
              <w:t>Датаизучения</w:t>
            </w:r>
            <w:proofErr w:type="spellEnd"/>
          </w:p>
          <w:p w:rsidR="00DE5CBE" w:rsidRDefault="00DE5CBE">
            <w:pPr>
              <w:spacing w:after="0"/>
              <w:ind w:left="135"/>
            </w:pPr>
          </w:p>
        </w:tc>
        <w:tc>
          <w:tcPr>
            <w:tcW w:w="4311" w:type="dxa"/>
            <w:vMerge w:val="restart"/>
            <w:tcMar>
              <w:top w:w="50" w:type="dxa"/>
              <w:left w:w="100" w:type="dxa"/>
            </w:tcMar>
            <w:vAlign w:val="center"/>
          </w:tcPr>
          <w:p w:rsidR="00DE5CBE" w:rsidRDefault="00C816F8">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DE5CBE" w:rsidRDefault="00DE5CBE">
            <w:pPr>
              <w:spacing w:after="0"/>
              <w:ind w:left="135"/>
            </w:pPr>
          </w:p>
        </w:tc>
      </w:tr>
      <w:tr w:rsidR="00DE5CBE" w:rsidTr="00AF74EC">
        <w:trPr>
          <w:trHeight w:val="144"/>
          <w:tblCellSpacing w:w="20" w:type="nil"/>
        </w:trPr>
        <w:tc>
          <w:tcPr>
            <w:tcW w:w="0" w:type="auto"/>
            <w:vMerge/>
            <w:tcBorders>
              <w:top w:val="nil"/>
            </w:tcBorders>
            <w:tcMar>
              <w:top w:w="50" w:type="dxa"/>
              <w:left w:w="100" w:type="dxa"/>
            </w:tcMar>
          </w:tcPr>
          <w:p w:rsidR="00DE5CBE" w:rsidRDefault="00DE5CBE"/>
        </w:tc>
        <w:tc>
          <w:tcPr>
            <w:tcW w:w="0" w:type="auto"/>
            <w:vMerge/>
            <w:tcBorders>
              <w:top w:val="nil"/>
            </w:tcBorders>
            <w:tcMar>
              <w:top w:w="50" w:type="dxa"/>
              <w:left w:w="100" w:type="dxa"/>
            </w:tcMar>
          </w:tcPr>
          <w:p w:rsidR="00DE5CBE" w:rsidRDefault="00DE5CBE"/>
        </w:tc>
        <w:tc>
          <w:tcPr>
            <w:tcW w:w="757" w:type="dxa"/>
            <w:tcMar>
              <w:top w:w="50" w:type="dxa"/>
              <w:left w:w="100" w:type="dxa"/>
            </w:tcMar>
            <w:vAlign w:val="center"/>
          </w:tcPr>
          <w:p w:rsidR="00DE5CBE" w:rsidRDefault="00C816F8">
            <w:pPr>
              <w:spacing w:after="0"/>
              <w:ind w:left="135"/>
            </w:pPr>
            <w:proofErr w:type="spellStart"/>
            <w:r>
              <w:rPr>
                <w:rFonts w:ascii="Times New Roman" w:hAnsi="Times New Roman"/>
                <w:b/>
                <w:color w:val="000000"/>
                <w:sz w:val="24"/>
              </w:rPr>
              <w:t>Всего</w:t>
            </w:r>
            <w:proofErr w:type="spellEnd"/>
          </w:p>
          <w:p w:rsidR="00DE5CBE" w:rsidRDefault="00DE5CBE">
            <w:pPr>
              <w:spacing w:after="0"/>
              <w:ind w:left="135"/>
            </w:pPr>
          </w:p>
        </w:tc>
        <w:tc>
          <w:tcPr>
            <w:tcW w:w="2018" w:type="dxa"/>
            <w:tcMar>
              <w:top w:w="50" w:type="dxa"/>
              <w:left w:w="100" w:type="dxa"/>
            </w:tcMar>
            <w:vAlign w:val="center"/>
          </w:tcPr>
          <w:p w:rsidR="00DE5CBE" w:rsidRDefault="00C816F8">
            <w:pPr>
              <w:spacing w:after="0"/>
              <w:ind w:left="135"/>
            </w:pPr>
            <w:proofErr w:type="spellStart"/>
            <w:r>
              <w:rPr>
                <w:rFonts w:ascii="Times New Roman" w:hAnsi="Times New Roman"/>
                <w:b/>
                <w:color w:val="000000"/>
                <w:sz w:val="24"/>
              </w:rPr>
              <w:t>Контрольныеработы</w:t>
            </w:r>
            <w:proofErr w:type="spellEnd"/>
          </w:p>
          <w:p w:rsidR="00DE5CBE" w:rsidRDefault="00DE5CBE">
            <w:pPr>
              <w:spacing w:after="0"/>
              <w:ind w:left="135"/>
            </w:pPr>
          </w:p>
        </w:tc>
        <w:tc>
          <w:tcPr>
            <w:tcW w:w="2069" w:type="dxa"/>
            <w:tcMar>
              <w:top w:w="50" w:type="dxa"/>
              <w:left w:w="100" w:type="dxa"/>
            </w:tcMar>
            <w:vAlign w:val="center"/>
          </w:tcPr>
          <w:p w:rsidR="00DE5CBE" w:rsidRDefault="00C816F8">
            <w:pPr>
              <w:spacing w:after="0"/>
              <w:ind w:left="135"/>
            </w:pPr>
            <w:proofErr w:type="spellStart"/>
            <w:r>
              <w:rPr>
                <w:rFonts w:ascii="Times New Roman" w:hAnsi="Times New Roman"/>
                <w:b/>
                <w:color w:val="000000"/>
                <w:sz w:val="24"/>
              </w:rPr>
              <w:t>Практическиеработы</w:t>
            </w:r>
            <w:proofErr w:type="spellEnd"/>
          </w:p>
          <w:p w:rsidR="00DE5CBE" w:rsidRDefault="00DE5CBE">
            <w:pPr>
              <w:spacing w:after="0"/>
              <w:ind w:left="135"/>
            </w:pPr>
          </w:p>
        </w:tc>
        <w:tc>
          <w:tcPr>
            <w:tcW w:w="0" w:type="auto"/>
            <w:vMerge/>
            <w:tcBorders>
              <w:top w:val="nil"/>
            </w:tcBorders>
            <w:tcMar>
              <w:top w:w="50" w:type="dxa"/>
              <w:left w:w="100" w:type="dxa"/>
            </w:tcMar>
          </w:tcPr>
          <w:p w:rsidR="00DE5CBE" w:rsidRDefault="00DE5CBE"/>
        </w:tc>
        <w:tc>
          <w:tcPr>
            <w:tcW w:w="0" w:type="auto"/>
            <w:vMerge/>
            <w:tcBorders>
              <w:top w:val="nil"/>
            </w:tcBorders>
            <w:tcMar>
              <w:top w:w="50" w:type="dxa"/>
              <w:left w:w="100" w:type="dxa"/>
            </w:tcMar>
          </w:tcPr>
          <w:p w:rsidR="00DE5CBE" w:rsidRDefault="00DE5CBE"/>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Здоровый образ жизни как условие активной жизнедеятельности человека</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Физическая культура и физическое здоровье</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Основы организации образа жизни современного человека</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Определение состояния здоровья с помощью функциональных проб</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 xml:space="preserve">Оценивание текущего состояния организма с помощью субъективных </w:t>
            </w:r>
            <w:r w:rsidRPr="00E30C2E">
              <w:rPr>
                <w:rFonts w:ascii="Times New Roman" w:hAnsi="Times New Roman"/>
                <w:color w:val="000000"/>
                <w:sz w:val="24"/>
                <w:lang w:val="ru-RU"/>
              </w:rPr>
              <w:lastRenderedPageBreak/>
              <w:t>и объективных показателей</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lastRenderedPageBreak/>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Организация и планирование занятий кондиционной тренировкой</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Упражнения для профилактики нарушения и коррекции осанки</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Тактическая</w:t>
            </w:r>
            <w:proofErr w:type="spellEnd"/>
            <w:r w:rsidR="00DA0A7E">
              <w:rPr>
                <w:rFonts w:ascii="Times New Roman" w:hAnsi="Times New Roman"/>
                <w:color w:val="000000"/>
                <w:sz w:val="24"/>
                <w:lang w:val="ru-RU"/>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Развитие выносливости средствами игры футбол</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Совершенствование техники удара по мячу в движении</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Тренировочные игры по мини-футболу</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Тактическаяподготовка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Развитие выносливости средствами игры баскетбол</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Совершенствование техники броска мяча в корзину в движении</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Техника</w:t>
            </w:r>
            <w:proofErr w:type="spellEnd"/>
            <w:r w:rsidR="00AF74EC">
              <w:rPr>
                <w:rFonts w:ascii="Times New Roman" w:hAnsi="Times New Roman"/>
                <w:color w:val="000000"/>
                <w:sz w:val="24"/>
                <w:lang w:val="ru-RU"/>
              </w:rPr>
              <w:t xml:space="preserve"> </w:t>
            </w:r>
            <w:proofErr w:type="spellStart"/>
            <w:r>
              <w:rPr>
                <w:rFonts w:ascii="Times New Roman" w:hAnsi="Times New Roman"/>
                <w:color w:val="000000"/>
                <w:sz w:val="24"/>
              </w:rPr>
              <w:t>судейства</w:t>
            </w:r>
            <w:proofErr w:type="spellEnd"/>
            <w:r w:rsidR="00AF74EC">
              <w:rPr>
                <w:rFonts w:ascii="Times New Roman" w:hAnsi="Times New Roman"/>
                <w:color w:val="000000"/>
                <w:sz w:val="24"/>
                <w:lang w:val="ru-RU"/>
              </w:rPr>
              <w:t xml:space="preserve"> </w:t>
            </w:r>
            <w:proofErr w:type="spellStart"/>
            <w:r>
              <w:rPr>
                <w:rFonts w:ascii="Times New Roman" w:hAnsi="Times New Roman"/>
                <w:color w:val="000000"/>
                <w:sz w:val="24"/>
              </w:rPr>
              <w:t>игры</w:t>
            </w:r>
            <w:proofErr w:type="spellEnd"/>
            <w:r w:rsidR="00AF74EC">
              <w:rPr>
                <w:rFonts w:ascii="Times New Roman" w:hAnsi="Times New Roman"/>
                <w:color w:val="000000"/>
                <w:sz w:val="24"/>
                <w:lang w:val="ru-RU"/>
              </w:rPr>
              <w:t xml:space="preserve"> </w:t>
            </w:r>
            <w:proofErr w:type="spellStart"/>
            <w:r>
              <w:rPr>
                <w:rFonts w:ascii="Times New Roman" w:hAnsi="Times New Roman"/>
                <w:color w:val="000000"/>
                <w:sz w:val="24"/>
              </w:rPr>
              <w:t>баскетбол</w:t>
            </w:r>
            <w:proofErr w:type="spellEnd"/>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Общефизическая подготовка средствами игры волейбол</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Развитие скоростных способностей средствами игры волейбол</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Развитие координационных способностей средствами игры волейбол</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Развитие выносливости средствами игры волейбол</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Совершенствование</w:t>
            </w:r>
            <w:proofErr w:type="spellEnd"/>
            <w:r w:rsidR="00AF74EC">
              <w:rPr>
                <w:rFonts w:ascii="Times New Roman" w:hAnsi="Times New Roman"/>
                <w:color w:val="000000"/>
                <w:sz w:val="24"/>
                <w:lang w:val="ru-RU"/>
              </w:rPr>
              <w:t xml:space="preserve"> </w:t>
            </w:r>
            <w:proofErr w:type="spellStart"/>
            <w:r>
              <w:rPr>
                <w:rFonts w:ascii="Times New Roman" w:hAnsi="Times New Roman"/>
                <w:color w:val="000000"/>
                <w:sz w:val="24"/>
              </w:rPr>
              <w:lastRenderedPageBreak/>
              <w:t>техники</w:t>
            </w:r>
            <w:proofErr w:type="spellEnd"/>
            <w:r w:rsidR="00AF74EC">
              <w:rPr>
                <w:rFonts w:ascii="Times New Roman" w:hAnsi="Times New Roman"/>
                <w:color w:val="000000"/>
                <w:sz w:val="24"/>
                <w:lang w:val="ru-RU"/>
              </w:rPr>
              <w:t xml:space="preserve"> </w:t>
            </w:r>
            <w:proofErr w:type="spellStart"/>
            <w:r>
              <w:rPr>
                <w:rFonts w:ascii="Times New Roman" w:hAnsi="Times New Roman"/>
                <w:color w:val="000000"/>
                <w:sz w:val="24"/>
              </w:rPr>
              <w:t>нападающего</w:t>
            </w:r>
            <w:proofErr w:type="spellEnd"/>
            <w:r w:rsidR="00AF74EC">
              <w:rPr>
                <w:rFonts w:ascii="Times New Roman" w:hAnsi="Times New Roman"/>
                <w:color w:val="000000"/>
                <w:sz w:val="24"/>
                <w:lang w:val="ru-RU"/>
              </w:rPr>
              <w:t xml:space="preserve"> </w:t>
            </w:r>
            <w:proofErr w:type="spellStart"/>
            <w:r>
              <w:rPr>
                <w:rFonts w:ascii="Times New Roman" w:hAnsi="Times New Roman"/>
                <w:color w:val="000000"/>
                <w:sz w:val="24"/>
              </w:rPr>
              <w:t>удара</w:t>
            </w:r>
            <w:proofErr w:type="spellEnd"/>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lastRenderedPageBreak/>
              <w:t xml:space="preserve"> 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Тренировочныеигрыповолейболу</w:t>
            </w:r>
            <w:proofErr w:type="spellEnd"/>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Техникасудействаигрыволейбол</w:t>
            </w:r>
            <w:proofErr w:type="spellEnd"/>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Техника безопасности на занятиях плаваниям в бассейне</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Техника плавание брассом на спине (подводящие упражнения на скольжение)</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Техника плавание брассом на спине (подводящие упражнения с подключением работы рук и ног)</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 xml:space="preserve">Техника плавание брассом на спине (передвижение в полной </w:t>
            </w:r>
            <w:r w:rsidRPr="00E30C2E">
              <w:rPr>
                <w:rFonts w:ascii="Times New Roman" w:hAnsi="Times New Roman"/>
                <w:color w:val="000000"/>
                <w:sz w:val="24"/>
                <w:lang w:val="ru-RU"/>
              </w:rPr>
              <w:lastRenderedPageBreak/>
              <w:t>координации)</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lastRenderedPageBreak/>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Обучение и закрепление старта со стартовой тумбы</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Совершенствование техники прыжка в воду вниз ногами</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Совершенствование техники прыжка в воду вниз ногами со стартовой тумбы</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Игры с мячом на воде</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Игры с мячом на воде</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Спортивная подготовка (СФП) по избранному виду спорта</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 xml:space="preserve">Спортивная подготовка (СФП) по избранному </w:t>
            </w:r>
            <w:r w:rsidRPr="00E30C2E">
              <w:rPr>
                <w:rFonts w:ascii="Times New Roman" w:hAnsi="Times New Roman"/>
                <w:color w:val="000000"/>
                <w:sz w:val="24"/>
                <w:lang w:val="ru-RU"/>
              </w:rPr>
              <w:lastRenderedPageBreak/>
              <w:t>виду спорта</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lastRenderedPageBreak/>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Спортивная подготовка (СФП) по избранному виду спорта</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Спортивная подготовка (СФП) по избранному виду спорта</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Спортивная подготовка (СФП) по избранному виду спорта</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Спортивная подготовка (СФП) по избранному виду спорта</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Спортивная подготовка (СФП) по избранному виду спорта</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Спортивная подготовка (СФП) по избранному виду спорта</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Спортивная подготовка (СФП) по избранному виду спорта</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Спортивная подготовка (СФП) по избранному виду спорта</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соревнованиях</w:t>
            </w:r>
            <w:proofErr w:type="spellEnd"/>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lastRenderedPageBreak/>
              <w:t xml:space="preserve"> 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Судействосоревнований</w:t>
            </w:r>
            <w:proofErr w:type="spellEnd"/>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Судействосоревнований</w:t>
            </w:r>
            <w:proofErr w:type="spellEnd"/>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Default="00C816F8">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Правила и техника выполнения норматива комплекса ГТО: Бег на 60 м или 100 м</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Правила и техника выполнения норматива комплекса ГТО: Бег на 60 м или 100 м</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Правила и техника выполнения норматива комплекса ГТО: Бег на 2000 м или 3000 м</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Правила и техника выполнения норматива комплекса ГТО: Бег на 2000 м или 3000 м</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Правила и техника выполнения норматива комплекса ГТО: Кросс на 3 км или 5 км</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 xml:space="preserve">Правила и техника </w:t>
            </w:r>
            <w:r w:rsidRPr="00E30C2E">
              <w:rPr>
                <w:rFonts w:ascii="Times New Roman" w:hAnsi="Times New Roman"/>
                <w:color w:val="000000"/>
                <w:sz w:val="24"/>
                <w:lang w:val="ru-RU"/>
              </w:rPr>
              <w:lastRenderedPageBreak/>
              <w:t>выполнения норматива комплекса ГТО: Наклон вперед из положения стоя на гимнастической скамье</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lastRenderedPageBreak/>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565" w:type="dxa"/>
            <w:tcMar>
              <w:top w:w="50" w:type="dxa"/>
              <w:left w:w="100" w:type="dxa"/>
            </w:tcMar>
            <w:vAlign w:val="center"/>
          </w:tcPr>
          <w:p w:rsidR="00DE5CBE" w:rsidRDefault="00DE5CBE" w:rsidP="00DA0A7E">
            <w:pPr>
              <w:pStyle w:val="ae"/>
              <w:numPr>
                <w:ilvl w:val="0"/>
                <w:numId w:val="2"/>
              </w:numPr>
              <w:spacing w:after="0"/>
            </w:pPr>
          </w:p>
        </w:tc>
        <w:tc>
          <w:tcPr>
            <w:tcW w:w="2875" w:type="dxa"/>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Правила и техника выполнения норматива комплекса ГТО: Челночный бег 3*10 м</w:t>
            </w:r>
          </w:p>
        </w:tc>
        <w:tc>
          <w:tcPr>
            <w:tcW w:w="757"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1 </w:t>
            </w:r>
          </w:p>
        </w:tc>
        <w:tc>
          <w:tcPr>
            <w:tcW w:w="2018" w:type="dxa"/>
            <w:tcMar>
              <w:top w:w="50" w:type="dxa"/>
              <w:left w:w="100" w:type="dxa"/>
            </w:tcMar>
            <w:vAlign w:val="center"/>
          </w:tcPr>
          <w:p w:rsidR="00DE5CBE" w:rsidRDefault="00DE5CBE">
            <w:pPr>
              <w:spacing w:after="0"/>
              <w:ind w:left="135"/>
              <w:jc w:val="center"/>
            </w:pPr>
          </w:p>
        </w:tc>
        <w:tc>
          <w:tcPr>
            <w:tcW w:w="2069" w:type="dxa"/>
            <w:tcMar>
              <w:top w:w="50" w:type="dxa"/>
              <w:left w:w="100" w:type="dxa"/>
            </w:tcMar>
            <w:vAlign w:val="center"/>
          </w:tcPr>
          <w:p w:rsidR="00DE5CBE" w:rsidRDefault="00DE5CBE">
            <w:pPr>
              <w:spacing w:after="0"/>
              <w:ind w:left="135"/>
              <w:jc w:val="center"/>
            </w:pPr>
          </w:p>
        </w:tc>
        <w:tc>
          <w:tcPr>
            <w:tcW w:w="1445" w:type="dxa"/>
            <w:tcMar>
              <w:top w:w="50" w:type="dxa"/>
              <w:left w:w="100" w:type="dxa"/>
            </w:tcMar>
            <w:vAlign w:val="center"/>
          </w:tcPr>
          <w:p w:rsidR="00DE5CBE" w:rsidRDefault="00DE5CBE">
            <w:pPr>
              <w:spacing w:after="0"/>
              <w:ind w:left="135"/>
            </w:pPr>
          </w:p>
        </w:tc>
        <w:tc>
          <w:tcPr>
            <w:tcW w:w="4311" w:type="dxa"/>
            <w:tcMar>
              <w:top w:w="50" w:type="dxa"/>
              <w:left w:w="100" w:type="dxa"/>
            </w:tcMar>
            <w:vAlign w:val="center"/>
          </w:tcPr>
          <w:p w:rsidR="00DE5CBE" w:rsidRDefault="00DE5CBE">
            <w:pPr>
              <w:spacing w:after="0"/>
              <w:ind w:left="135"/>
            </w:pPr>
          </w:p>
        </w:tc>
      </w:tr>
      <w:tr w:rsidR="00DE5CBE" w:rsidTr="00AF74EC">
        <w:trPr>
          <w:trHeight w:val="144"/>
          <w:tblCellSpacing w:w="20" w:type="nil"/>
        </w:trPr>
        <w:tc>
          <w:tcPr>
            <w:tcW w:w="0" w:type="auto"/>
            <w:gridSpan w:val="2"/>
            <w:tcMar>
              <w:top w:w="50" w:type="dxa"/>
              <w:left w:w="100" w:type="dxa"/>
            </w:tcMar>
            <w:vAlign w:val="center"/>
          </w:tcPr>
          <w:p w:rsidR="00DE5CBE" w:rsidRPr="00E30C2E" w:rsidRDefault="00C816F8">
            <w:pPr>
              <w:spacing w:after="0"/>
              <w:ind w:left="135"/>
              <w:rPr>
                <w:lang w:val="ru-RU"/>
              </w:rPr>
            </w:pPr>
            <w:r w:rsidRPr="00E30C2E">
              <w:rPr>
                <w:rFonts w:ascii="Times New Roman" w:hAnsi="Times New Roman"/>
                <w:color w:val="000000"/>
                <w:sz w:val="24"/>
                <w:lang w:val="ru-RU"/>
              </w:rPr>
              <w:t>ОБЩЕЕ КОЛИЧЕСТВО ЧАСОВ ПО ПРОГРАММЕ</w:t>
            </w:r>
          </w:p>
        </w:tc>
        <w:tc>
          <w:tcPr>
            <w:tcW w:w="757" w:type="dxa"/>
            <w:tcMar>
              <w:top w:w="50" w:type="dxa"/>
              <w:left w:w="100" w:type="dxa"/>
            </w:tcMar>
            <w:vAlign w:val="center"/>
          </w:tcPr>
          <w:p w:rsidR="00DE5CBE" w:rsidRDefault="00AF74EC">
            <w:pPr>
              <w:spacing w:after="0"/>
              <w:ind w:left="135"/>
              <w:jc w:val="center"/>
            </w:pPr>
            <w:r>
              <w:rPr>
                <w:rFonts w:ascii="Times New Roman" w:hAnsi="Times New Roman"/>
                <w:color w:val="000000"/>
                <w:sz w:val="24"/>
                <w:lang w:val="ru-RU"/>
              </w:rPr>
              <w:t>68</w:t>
            </w:r>
            <w:r w:rsidR="00C816F8">
              <w:rPr>
                <w:rFonts w:ascii="Times New Roman" w:hAnsi="Times New Roman"/>
                <w:color w:val="000000"/>
                <w:sz w:val="24"/>
              </w:rPr>
              <w:t xml:space="preserve"> </w:t>
            </w:r>
          </w:p>
        </w:tc>
        <w:tc>
          <w:tcPr>
            <w:tcW w:w="2018"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0 </w:t>
            </w:r>
          </w:p>
        </w:tc>
        <w:tc>
          <w:tcPr>
            <w:tcW w:w="2069" w:type="dxa"/>
            <w:tcMar>
              <w:top w:w="50" w:type="dxa"/>
              <w:left w:w="100" w:type="dxa"/>
            </w:tcMar>
            <w:vAlign w:val="center"/>
          </w:tcPr>
          <w:p w:rsidR="00DE5CBE" w:rsidRDefault="00C816F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E5CBE" w:rsidRDefault="00DE5CBE"/>
        </w:tc>
      </w:tr>
    </w:tbl>
    <w:p w:rsidR="00DE5CBE" w:rsidRDefault="00DE5CBE">
      <w:pPr>
        <w:sectPr w:rsidR="00DE5CBE">
          <w:pgSz w:w="16383" w:h="11906" w:orient="landscape"/>
          <w:pgMar w:top="1134" w:right="850" w:bottom="1134" w:left="1701" w:header="720" w:footer="720" w:gutter="0"/>
          <w:cols w:space="720"/>
        </w:sectPr>
      </w:pPr>
    </w:p>
    <w:p w:rsidR="00DE5CBE" w:rsidRPr="0044693E" w:rsidRDefault="00C816F8">
      <w:pPr>
        <w:spacing w:after="0"/>
        <w:ind w:left="120"/>
        <w:rPr>
          <w:lang w:val="ru-RU"/>
        </w:rPr>
      </w:pPr>
      <w:bookmarkStart w:id="16" w:name="block-23659321"/>
      <w:bookmarkEnd w:id="15"/>
      <w:r w:rsidRPr="0044693E">
        <w:rPr>
          <w:rFonts w:ascii="Times New Roman" w:hAnsi="Times New Roman"/>
          <w:b/>
          <w:color w:val="000000"/>
          <w:sz w:val="28"/>
          <w:lang w:val="ru-RU"/>
        </w:rPr>
        <w:lastRenderedPageBreak/>
        <w:t>УЧЕБНО-МЕТОДИЧЕСКОЕ ОБЕСПЕЧЕНИЕ ОБРАЗОВАТЕЛЬНОГО ПРОЦЕССА</w:t>
      </w:r>
    </w:p>
    <w:p w:rsidR="00DE5CBE" w:rsidRDefault="00C816F8">
      <w:pPr>
        <w:spacing w:after="0" w:line="480" w:lineRule="auto"/>
        <w:ind w:left="120"/>
      </w:pPr>
      <w:r>
        <w:rPr>
          <w:rFonts w:ascii="Times New Roman" w:hAnsi="Times New Roman"/>
          <w:b/>
          <w:color w:val="000000"/>
          <w:sz w:val="28"/>
        </w:rPr>
        <w:t>ОБЯЗАТЕЛЬНЫЕ УЧЕБНЫЕ МАТЕРИАЛЫ ДЛЯ УЧЕНИКА</w:t>
      </w:r>
    </w:p>
    <w:p w:rsidR="00DE5CBE" w:rsidRDefault="00C816F8">
      <w:pPr>
        <w:spacing w:after="0" w:line="480" w:lineRule="auto"/>
        <w:ind w:left="120"/>
      </w:pPr>
      <w:r>
        <w:rPr>
          <w:rFonts w:ascii="Times New Roman" w:hAnsi="Times New Roman"/>
          <w:color w:val="000000"/>
          <w:sz w:val="28"/>
        </w:rPr>
        <w:t>​‌‌​</w:t>
      </w:r>
    </w:p>
    <w:p w:rsidR="00DE5CBE" w:rsidRDefault="00C816F8">
      <w:pPr>
        <w:spacing w:after="0" w:line="480" w:lineRule="auto"/>
        <w:ind w:left="120"/>
      </w:pPr>
      <w:r>
        <w:rPr>
          <w:rFonts w:ascii="Times New Roman" w:hAnsi="Times New Roman"/>
          <w:color w:val="000000"/>
          <w:sz w:val="28"/>
        </w:rPr>
        <w:t>​‌‌</w:t>
      </w:r>
    </w:p>
    <w:p w:rsidR="00DE5CBE" w:rsidRDefault="00C816F8">
      <w:pPr>
        <w:spacing w:after="0"/>
        <w:ind w:left="120"/>
      </w:pPr>
      <w:r>
        <w:rPr>
          <w:rFonts w:ascii="Times New Roman" w:hAnsi="Times New Roman"/>
          <w:color w:val="000000"/>
          <w:sz w:val="28"/>
        </w:rPr>
        <w:t>​</w:t>
      </w:r>
    </w:p>
    <w:p w:rsidR="00DE5CBE" w:rsidRDefault="00C816F8">
      <w:pPr>
        <w:spacing w:after="0" w:line="480" w:lineRule="auto"/>
        <w:ind w:left="120"/>
      </w:pPr>
      <w:r>
        <w:rPr>
          <w:rFonts w:ascii="Times New Roman" w:hAnsi="Times New Roman"/>
          <w:b/>
          <w:color w:val="000000"/>
          <w:sz w:val="28"/>
        </w:rPr>
        <w:t>МЕТОДИЧЕСКИЕ МАТЕРИАЛЫ ДЛЯ УЧИТЕЛЯ</w:t>
      </w:r>
    </w:p>
    <w:p w:rsidR="00DE5CBE" w:rsidRDefault="00C816F8">
      <w:pPr>
        <w:spacing w:after="0" w:line="480" w:lineRule="auto"/>
        <w:ind w:left="120"/>
      </w:pPr>
      <w:r>
        <w:rPr>
          <w:rFonts w:ascii="Times New Roman" w:hAnsi="Times New Roman"/>
          <w:color w:val="000000"/>
          <w:sz w:val="28"/>
        </w:rPr>
        <w:t>​‌‌​</w:t>
      </w:r>
    </w:p>
    <w:p w:rsidR="00DE5CBE" w:rsidRDefault="00DE5CBE">
      <w:pPr>
        <w:spacing w:after="0"/>
        <w:ind w:left="120"/>
      </w:pPr>
    </w:p>
    <w:p w:rsidR="00DE5CBE" w:rsidRPr="0044693E" w:rsidRDefault="00C816F8" w:rsidP="0044693E">
      <w:pPr>
        <w:spacing w:after="0" w:line="480" w:lineRule="auto"/>
        <w:ind w:left="120"/>
        <w:rPr>
          <w:lang w:val="ru-RU"/>
        </w:rPr>
        <w:sectPr w:rsidR="00DE5CBE" w:rsidRPr="0044693E">
          <w:pgSz w:w="11906" w:h="16383"/>
          <w:pgMar w:top="1134" w:right="850" w:bottom="1134" w:left="1701" w:header="720" w:footer="720" w:gutter="0"/>
          <w:cols w:space="720"/>
        </w:sectPr>
      </w:pPr>
      <w:r w:rsidRPr="00E30C2E">
        <w:rPr>
          <w:rFonts w:ascii="Times New Roman" w:hAnsi="Times New Roman"/>
          <w:b/>
          <w:color w:val="000000"/>
          <w:sz w:val="28"/>
          <w:lang w:val="ru-RU"/>
        </w:rPr>
        <w:t>ЦИФРОВЫЕ ОБРАЗОВАТЕЛЬНЫЕ РЕСУРСЫ И РЕСУРСЫ СЕТИ ИНТЕРНЕТ</w:t>
      </w:r>
    </w:p>
    <w:bookmarkEnd w:id="16"/>
    <w:p w:rsidR="00C816F8" w:rsidRPr="0044693E" w:rsidRDefault="00C816F8" w:rsidP="0044693E">
      <w:pPr>
        <w:rPr>
          <w:lang w:val="ru-RU"/>
        </w:rPr>
      </w:pPr>
    </w:p>
    <w:sectPr w:rsidR="00C816F8" w:rsidRPr="0044693E" w:rsidSect="00760B3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C4B38"/>
    <w:multiLevelType w:val="hybridMultilevel"/>
    <w:tmpl w:val="F28A5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793FF4"/>
    <w:multiLevelType w:val="hybridMultilevel"/>
    <w:tmpl w:val="779AB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E5CBE"/>
    <w:rsid w:val="000608E8"/>
    <w:rsid w:val="0044693E"/>
    <w:rsid w:val="00760B31"/>
    <w:rsid w:val="008D0225"/>
    <w:rsid w:val="00AF74EC"/>
    <w:rsid w:val="00C816F8"/>
    <w:rsid w:val="00C97BF3"/>
    <w:rsid w:val="00DA0A7E"/>
    <w:rsid w:val="00DE5CBE"/>
    <w:rsid w:val="00E30C2E"/>
    <w:rsid w:val="00F83C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51E748-B7C0-4525-882F-2BE1A71C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60B31"/>
    <w:rPr>
      <w:color w:val="0563C1" w:themeColor="hyperlink"/>
      <w:u w:val="single"/>
    </w:rPr>
  </w:style>
  <w:style w:type="table" w:styleId="ac">
    <w:name w:val="Table Grid"/>
    <w:basedOn w:val="a1"/>
    <w:uiPriority w:val="59"/>
    <w:rsid w:val="00760B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DA0A7E"/>
    <w:pPr>
      <w:ind w:left="720"/>
      <w:contextualSpacing/>
    </w:pPr>
  </w:style>
  <w:style w:type="paragraph" w:styleId="af">
    <w:name w:val="Balloon Text"/>
    <w:basedOn w:val="a"/>
    <w:link w:val="af0"/>
    <w:uiPriority w:val="99"/>
    <w:semiHidden/>
    <w:unhideWhenUsed/>
    <w:rsid w:val="00F83CD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83C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29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33</Pages>
  <Words>6865</Words>
  <Characters>39137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6</cp:revision>
  <dcterms:created xsi:type="dcterms:W3CDTF">2023-09-25T08:40:00Z</dcterms:created>
  <dcterms:modified xsi:type="dcterms:W3CDTF">2023-10-20T06:57:00Z</dcterms:modified>
</cp:coreProperties>
</file>